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7E" w:rsidRDefault="0036457E">
      <w:pPr>
        <w:pStyle w:val="ConsPlusTitle"/>
        <w:jc w:val="center"/>
        <w:outlineLvl w:val="0"/>
      </w:pPr>
      <w:bookmarkStart w:id="0" w:name="_GoBack"/>
      <w:bookmarkEnd w:id="0"/>
      <w:r>
        <w:t>МИНИСТЕРСТВО ЗДРАВООХРАНЕНИЯ СВЕРДЛОВСКОЙ ОБЛАСТИ</w:t>
      </w:r>
    </w:p>
    <w:p w:rsidR="0036457E" w:rsidRDefault="0036457E">
      <w:pPr>
        <w:pStyle w:val="ConsPlusTitle"/>
        <w:jc w:val="center"/>
      </w:pPr>
    </w:p>
    <w:p w:rsidR="0036457E" w:rsidRDefault="0036457E">
      <w:pPr>
        <w:pStyle w:val="ConsPlusTitle"/>
        <w:jc w:val="center"/>
      </w:pPr>
      <w:r>
        <w:t>ПРИКАЗ</w:t>
      </w:r>
    </w:p>
    <w:p w:rsidR="0036457E" w:rsidRDefault="0036457E">
      <w:pPr>
        <w:pStyle w:val="ConsPlusTitle"/>
        <w:jc w:val="center"/>
      </w:pPr>
      <w:r>
        <w:t>от 28 мая 2021 г. N 1128-п</w:t>
      </w:r>
    </w:p>
    <w:p w:rsidR="0036457E" w:rsidRDefault="0036457E">
      <w:pPr>
        <w:pStyle w:val="ConsPlusTitle"/>
        <w:jc w:val="center"/>
      </w:pPr>
    </w:p>
    <w:p w:rsidR="0036457E" w:rsidRDefault="0036457E">
      <w:pPr>
        <w:pStyle w:val="ConsPlusTitle"/>
        <w:jc w:val="center"/>
      </w:pPr>
      <w:r>
        <w:t>ОБ УТВЕРЖДЕНИИ ПЛАНА МЕРОПРИЯТИЙ МИНИСТЕРСТВА</w:t>
      </w:r>
    </w:p>
    <w:p w:rsidR="0036457E" w:rsidRDefault="0036457E">
      <w:pPr>
        <w:pStyle w:val="ConsPlusTitle"/>
        <w:jc w:val="center"/>
      </w:pPr>
      <w:r>
        <w:t>ЗДРАВООХРАНЕНИЯ СВЕРДЛОВСКОЙ ОБЛАСТИ ПО ПРОТИВОДЕЙСТВИЮ</w:t>
      </w:r>
    </w:p>
    <w:p w:rsidR="0036457E" w:rsidRDefault="0036457E">
      <w:pPr>
        <w:pStyle w:val="ConsPlusTitle"/>
        <w:jc w:val="center"/>
      </w:pPr>
      <w:r>
        <w:t>КОРРУПЦИИ НА 2021 - 2023 ГОДЫ И ПЕРЕЧНЯ ЦЕЛЕВЫХ ПОКАЗАТЕЛЕЙ</w:t>
      </w:r>
    </w:p>
    <w:p w:rsidR="0036457E" w:rsidRDefault="0036457E">
      <w:pPr>
        <w:pStyle w:val="ConsPlusTitle"/>
        <w:jc w:val="center"/>
      </w:pPr>
      <w:r>
        <w:t>РЕАЛИЗАЦИИ ПЛАНА МЕРОПРИЯТИЙ МИНИСТЕРСТВА ЗДРАВООХРАНЕНИЯ</w:t>
      </w:r>
    </w:p>
    <w:p w:rsidR="0036457E" w:rsidRDefault="0036457E">
      <w:pPr>
        <w:pStyle w:val="ConsPlusTitle"/>
        <w:jc w:val="center"/>
      </w:pPr>
      <w:r>
        <w:t>СВЕРДЛОВСКОЙ ОБЛАСТИ ПО ПРОТИВОДЕЙСТВИЮ КОРРУПЦИИ</w:t>
      </w:r>
    </w:p>
    <w:p w:rsidR="0036457E" w:rsidRDefault="0036457E">
      <w:pPr>
        <w:pStyle w:val="ConsPlusTitle"/>
        <w:jc w:val="center"/>
      </w:pPr>
      <w:r>
        <w:t>НА 2021 - 2023 ГОДЫ</w:t>
      </w:r>
    </w:p>
    <w:p w:rsidR="0036457E" w:rsidRDefault="0036457E">
      <w:pPr>
        <w:pStyle w:val="ConsPlusNormal"/>
      </w:pPr>
    </w:p>
    <w:p w:rsidR="0036457E" w:rsidRDefault="0036457E">
      <w:pPr>
        <w:pStyle w:val="ConsPlusNormal"/>
        <w:ind w:firstLine="540"/>
        <w:jc w:val="both"/>
      </w:pPr>
      <w:r>
        <w:t>В целях реализации положений законодательства Российской Федерации и законодательства Свердловской области по вопросам противодействия коррупции приказываю:</w:t>
      </w:r>
    </w:p>
    <w:p w:rsidR="0036457E" w:rsidRDefault="0036457E">
      <w:pPr>
        <w:pStyle w:val="ConsPlusNormal"/>
        <w:spacing w:before="220"/>
        <w:ind w:firstLine="540"/>
        <w:jc w:val="both"/>
      </w:pPr>
      <w:r>
        <w:t>1. Утвердить:</w:t>
      </w:r>
    </w:p>
    <w:p w:rsidR="0036457E" w:rsidRDefault="0036457E">
      <w:pPr>
        <w:pStyle w:val="ConsPlusNormal"/>
        <w:spacing w:before="220"/>
        <w:ind w:firstLine="540"/>
        <w:jc w:val="both"/>
      </w:pPr>
      <w:r>
        <w:t xml:space="preserve">1) </w:t>
      </w:r>
      <w:hyperlink w:anchor="P33">
        <w:r>
          <w:rPr>
            <w:color w:val="0000FF"/>
          </w:rPr>
          <w:t>План</w:t>
        </w:r>
      </w:hyperlink>
      <w:r>
        <w:t xml:space="preserve"> мероприятий Министерства здравоохранения Свердловской области по противодействию коррупции на 2021 - 2023 годы (далее - План) (прилагается);</w:t>
      </w:r>
    </w:p>
    <w:p w:rsidR="0036457E" w:rsidRDefault="0036457E">
      <w:pPr>
        <w:pStyle w:val="ConsPlusNormal"/>
        <w:spacing w:before="220"/>
        <w:ind w:firstLine="540"/>
        <w:jc w:val="both"/>
      </w:pPr>
      <w:r>
        <w:t xml:space="preserve">2) </w:t>
      </w:r>
      <w:hyperlink w:anchor="P427">
        <w:r>
          <w:rPr>
            <w:color w:val="0000FF"/>
          </w:rPr>
          <w:t>перечень</w:t>
        </w:r>
      </w:hyperlink>
      <w:r>
        <w:t xml:space="preserve"> целевых показателей реализации Плана (прилагается).</w:t>
      </w:r>
    </w:p>
    <w:p w:rsidR="0036457E" w:rsidRDefault="0036457E">
      <w:pPr>
        <w:pStyle w:val="ConsPlusNormal"/>
        <w:spacing w:before="220"/>
        <w:ind w:firstLine="540"/>
        <w:jc w:val="both"/>
      </w:pPr>
      <w:r>
        <w:t xml:space="preserve">2. Ответственным исполнителям </w:t>
      </w:r>
      <w:hyperlink w:anchor="P33">
        <w:r>
          <w:rPr>
            <w:color w:val="0000FF"/>
          </w:rPr>
          <w:t>Плана</w:t>
        </w:r>
      </w:hyperlink>
      <w:r>
        <w:t xml:space="preserve"> обеспечить своевременное выполнение мероприятий.</w:t>
      </w:r>
    </w:p>
    <w:p w:rsidR="0036457E" w:rsidRDefault="0036457E">
      <w:pPr>
        <w:pStyle w:val="ConsPlusNormal"/>
        <w:spacing w:before="220"/>
        <w:ind w:firstLine="540"/>
        <w:jc w:val="both"/>
      </w:pPr>
      <w:r>
        <w:t xml:space="preserve">3. Контроль за исполнением настоящего Приказа возложить на Заместителя Министра здравоохранения Свердловской области </w:t>
      </w:r>
      <w:proofErr w:type="spellStart"/>
      <w:r>
        <w:t>Шастина</w:t>
      </w:r>
      <w:proofErr w:type="spellEnd"/>
      <w:r>
        <w:t xml:space="preserve"> А.В.</w:t>
      </w:r>
    </w:p>
    <w:p w:rsidR="0036457E" w:rsidRDefault="0036457E">
      <w:pPr>
        <w:pStyle w:val="ConsPlusNormal"/>
      </w:pPr>
    </w:p>
    <w:p w:rsidR="0036457E" w:rsidRDefault="0036457E">
      <w:pPr>
        <w:pStyle w:val="ConsPlusNormal"/>
        <w:jc w:val="right"/>
      </w:pPr>
      <w:r>
        <w:t>Министр</w:t>
      </w:r>
    </w:p>
    <w:p w:rsidR="0036457E" w:rsidRDefault="0036457E">
      <w:pPr>
        <w:pStyle w:val="ConsPlusNormal"/>
        <w:jc w:val="right"/>
      </w:pPr>
      <w:r>
        <w:t>А.А.КАРЛОВ</w:t>
      </w:r>
    </w:p>
    <w:p w:rsidR="0036457E" w:rsidRDefault="0036457E">
      <w:pPr>
        <w:pStyle w:val="ConsPlusNormal"/>
      </w:pPr>
    </w:p>
    <w:p w:rsidR="0036457E" w:rsidRDefault="0036457E">
      <w:pPr>
        <w:pStyle w:val="ConsPlusNormal"/>
      </w:pPr>
    </w:p>
    <w:p w:rsidR="0036457E" w:rsidRDefault="0036457E">
      <w:pPr>
        <w:pStyle w:val="ConsPlusNormal"/>
      </w:pPr>
    </w:p>
    <w:p w:rsidR="0036457E" w:rsidRDefault="0036457E">
      <w:pPr>
        <w:pStyle w:val="ConsPlusNormal"/>
      </w:pPr>
    </w:p>
    <w:p w:rsidR="0036457E" w:rsidRDefault="0036457E">
      <w:pPr>
        <w:pStyle w:val="ConsPlusNormal"/>
      </w:pPr>
    </w:p>
    <w:p w:rsidR="0036457E" w:rsidRDefault="0036457E">
      <w:pPr>
        <w:pStyle w:val="ConsPlusNormal"/>
        <w:jc w:val="right"/>
        <w:outlineLvl w:val="0"/>
      </w:pPr>
      <w:r>
        <w:t>Утвержден</w:t>
      </w:r>
    </w:p>
    <w:p w:rsidR="0036457E" w:rsidRDefault="0036457E">
      <w:pPr>
        <w:pStyle w:val="ConsPlusNormal"/>
        <w:jc w:val="right"/>
      </w:pPr>
      <w:r>
        <w:t>Приказом</w:t>
      </w:r>
    </w:p>
    <w:p w:rsidR="0036457E" w:rsidRDefault="0036457E">
      <w:pPr>
        <w:pStyle w:val="ConsPlusNormal"/>
        <w:jc w:val="right"/>
      </w:pPr>
      <w:r>
        <w:t>Министерства здравоохранения</w:t>
      </w:r>
    </w:p>
    <w:p w:rsidR="0036457E" w:rsidRDefault="0036457E">
      <w:pPr>
        <w:pStyle w:val="ConsPlusNormal"/>
        <w:jc w:val="right"/>
      </w:pPr>
      <w:r>
        <w:t>Свердловской области</w:t>
      </w:r>
    </w:p>
    <w:p w:rsidR="0036457E" w:rsidRDefault="0036457E">
      <w:pPr>
        <w:pStyle w:val="ConsPlusNormal"/>
        <w:jc w:val="right"/>
      </w:pPr>
      <w:r>
        <w:t>от 28 мая 2021 г. N 1128-п</w:t>
      </w:r>
    </w:p>
    <w:p w:rsidR="0036457E" w:rsidRDefault="0036457E">
      <w:pPr>
        <w:pStyle w:val="ConsPlusNormal"/>
      </w:pPr>
    </w:p>
    <w:p w:rsidR="0036457E" w:rsidRDefault="0036457E">
      <w:pPr>
        <w:pStyle w:val="ConsPlusTitle"/>
        <w:jc w:val="center"/>
      </w:pPr>
      <w:bookmarkStart w:id="1" w:name="P33"/>
      <w:bookmarkEnd w:id="1"/>
      <w:r>
        <w:t>ПЛАН</w:t>
      </w:r>
    </w:p>
    <w:p w:rsidR="0036457E" w:rsidRDefault="0036457E">
      <w:pPr>
        <w:pStyle w:val="ConsPlusTitle"/>
        <w:jc w:val="center"/>
      </w:pPr>
      <w:r>
        <w:t>МЕРОПРИЯТИЙ МИНИСТЕРСТВА ЗДРАВООХРАНЕНИЯ</w:t>
      </w:r>
    </w:p>
    <w:p w:rsidR="0036457E" w:rsidRDefault="0036457E">
      <w:pPr>
        <w:pStyle w:val="ConsPlusTitle"/>
        <w:jc w:val="center"/>
      </w:pPr>
      <w:r>
        <w:t>СВЕРДЛОВСКОЙ ОБЛАСТИ ПО ПРОТИВОДЕЙСТВИЮ КОРРУПЦИИ</w:t>
      </w:r>
    </w:p>
    <w:p w:rsidR="0036457E" w:rsidRDefault="0036457E">
      <w:pPr>
        <w:pStyle w:val="ConsPlusTitle"/>
        <w:jc w:val="center"/>
      </w:pPr>
      <w:r>
        <w:t>НА 2021 - 2023 ГОДЫ</w:t>
      </w:r>
    </w:p>
    <w:p w:rsidR="0036457E" w:rsidRDefault="0036457E">
      <w:pPr>
        <w:pStyle w:val="ConsPlusNormal"/>
      </w:pPr>
    </w:p>
    <w:p w:rsidR="0036457E" w:rsidRDefault="0036457E">
      <w:pPr>
        <w:pStyle w:val="ConsPlusNormal"/>
        <w:sectPr w:rsidR="0036457E" w:rsidSect="003268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4762"/>
        <w:gridCol w:w="2211"/>
        <w:gridCol w:w="3515"/>
        <w:gridCol w:w="2211"/>
      </w:tblGrid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  <w:jc w:val="center"/>
            </w:pPr>
            <w:r>
              <w:t>Форма отчета об исполнении мероприятия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  <w:jc w:val="center"/>
            </w:pPr>
            <w:r>
              <w:t>Периодичность или срок представления отчета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  <w:jc w:val="center"/>
            </w:pPr>
            <w:r>
              <w:t>5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699" w:type="dxa"/>
            <w:gridSpan w:val="4"/>
          </w:tcPr>
          <w:p w:rsidR="0036457E" w:rsidRDefault="0036457E">
            <w:pPr>
              <w:pStyle w:val="ConsPlusNormal"/>
              <w:jc w:val="center"/>
              <w:outlineLvl w:val="1"/>
            </w:pPr>
            <w:r>
              <w:t>Раздел 1. СОВЕРШЕНСТВОВАНИЕ НОРМАТИВНОГО ПРАВОВОГО ОБЕСПЕЧЕНИЯ ДЕЯТЕЛЬНОСТИ ПО ПРОТИВОДЕЙСТВИЮ КОРРУПЦИИ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>Мониторинг изменений законодательства Российской Федерации и законодательства Свердловской области в сфере противодействия коррупции в пределах полномочий Министерства здравоохранения Свердловской области (далее - Министерство)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proofErr w:type="spellStart"/>
            <w:r>
              <w:t>Белошевич</w:t>
            </w:r>
            <w:proofErr w:type="spellEnd"/>
            <w:r>
              <w:t xml:space="preserve"> С.О.</w:t>
            </w:r>
          </w:p>
          <w:p w:rsidR="0036457E" w:rsidRDefault="0036457E">
            <w:pPr>
              <w:pStyle w:val="ConsPlusNormal"/>
            </w:pPr>
            <w:r>
              <w:t>Зиновьева Я.В.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t>направление в Департамент противодействия коррупции и контроля Свердловской области (далее - Департамент) предложений о совершенствовании законодательства Российской Федерации в сфере противодействия коррупции (при наличии)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по мере внесения изменений в законодательство, регулирующее отношения в сфере противодействия коррупции, в течение 2021 - 2023 годов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>Анализ нормативных актов Министерства в сфере противодействия коррупции в целях приведения их в соответствие законодательству Российской Федерации, Свердловской области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proofErr w:type="spellStart"/>
            <w:r>
              <w:t>Белошевич</w:t>
            </w:r>
            <w:proofErr w:type="spellEnd"/>
            <w:r>
              <w:t xml:space="preserve"> С.О.</w:t>
            </w:r>
          </w:p>
          <w:p w:rsidR="0036457E" w:rsidRDefault="0036457E">
            <w:pPr>
              <w:pStyle w:val="ConsPlusNormal"/>
            </w:pPr>
            <w:r>
              <w:t>Зиновьева Я.В.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t>направление в Департамент перечня нормативных правовых актов Свердловской области в сфере противодействия коррупции, приведенных в соответствие с федеральным законодательством, законодательством Свердловской области за отчетный период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по мере необходимости, в течение трех месяцев со дня изменения федерального, регионального законодательства или в сроки, установленные соответствующим правовым актом Российской Федерации, Свердловской области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2699" w:type="dxa"/>
            <w:gridSpan w:val="4"/>
          </w:tcPr>
          <w:p w:rsidR="0036457E" w:rsidRDefault="0036457E">
            <w:pPr>
              <w:pStyle w:val="ConsPlusNormal"/>
              <w:jc w:val="center"/>
              <w:outlineLvl w:val="1"/>
            </w:pPr>
            <w:r>
              <w:t>Раздел 2. ПОВЫШЕНИЕ РЕЗУЛЬТАТИВНОСТИ АНТИКОРРУПЦИОННОЙ ЭКСПЕРТИЗЫ НОРМАТИВНЫХ ПРАВОВЫХ АКТОВ И ПРОЕКТОВ НОРМАТИВНЫХ ПРАВОВЫХ АКТОВ МИНИСТЕРСТВА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 xml:space="preserve">Проведение Министерством в пределах полномочий при осуществлении внутренней экспертизы нормативных правовых актов Свердловской области и проектов нормативных правовых актов Свердловской области антикоррупционной экспертизы нормативных правовых актов Свердловской области и проектов нормативных правовых актов Свердловской области (далее - антикоррупционная экспертиза) с учетом </w:t>
            </w:r>
            <w:hyperlink r:id="rId4">
              <w:r>
                <w:rPr>
                  <w:color w:val="0000FF"/>
                </w:rPr>
                <w:t>методики</w:t>
              </w:r>
            </w:hyperlink>
            <w:r>
      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 96 "Об антикоррупционной экспертизе нормативных правовых актов и проектов нормативных правовых актов", и мониторинга правоприменительной практики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proofErr w:type="spellStart"/>
            <w:r>
              <w:t>Белошевич</w:t>
            </w:r>
            <w:proofErr w:type="spellEnd"/>
            <w:r>
              <w:t xml:space="preserve"> С.О.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t>направление в Департамент информации о нормативных правовых актах Свердловской области и проектах нормативных правовых актов Свердловской области, в отношении которых проведена антикоррупционная экспертиза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ежегодно до 20 января года, следующего за отчетным годом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 xml:space="preserve">Направление проектов нормативных правовых актов Министерства в прокуратуру Свердловской области и в случае необходимости получения методической помощи - в Главное управление Министерства юстиции Российской Федерации по Свердловской области (далее - ГУ Министерства юстиции России по Свердловской области) для проведения антикоррупционной экспертизы в целях устранения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факторов, а также направление нормативных правовых </w:t>
            </w:r>
            <w:r>
              <w:lastRenderedPageBreak/>
              <w:t>актов Министерства в прокуратуру Свердловской области и ГУ Министерства юстиции России по Свердловской области для проведения правовой и антикоррупционной экспертизы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proofErr w:type="spellStart"/>
            <w:r>
              <w:lastRenderedPageBreak/>
              <w:t>Белошевич</w:t>
            </w:r>
            <w:proofErr w:type="spellEnd"/>
            <w:r>
              <w:t xml:space="preserve"> С.О.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t xml:space="preserve">направление в Департамент информации о направленных в ГУ Министерства юстиции России по Свердловской области нормативных правовых актах Свердловской области и направленных в прокуратуру Свердловской области и ГУ Министерства юстиции России по Свердловской области проектах нормативных правовых актов </w:t>
            </w:r>
            <w:r>
              <w:lastRenderedPageBreak/>
              <w:t>Свердловской области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lastRenderedPageBreak/>
              <w:t>ежегодно до 20 января года, следующего за отчетным годом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 xml:space="preserve">Обобщение практики выявления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в результате проведения антикоррупционной экспертизы в соответствии с </w:t>
            </w:r>
            <w:hyperlink r:id="rId5">
              <w:r>
                <w:rPr>
                  <w:color w:val="0000FF"/>
                </w:rPr>
                <w:t>Планом</w:t>
              </w:r>
            </w:hyperlink>
            <w:r>
              <w:t xml:space="preserve"> мониторинга состояния и эффективности противодействия коррупции (антикоррупционного мониторинга) в Свердловской области, утвержденным Указом Губернатора Свердловской области от 03.11.2010 N 971-УГ "О мониторинге состояния и эффективности противодействия коррупции (антикоррупционном мониторинге) в Свердловской области" (далее - План регионального антикоррупционного мониторинга)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proofErr w:type="spellStart"/>
            <w:r>
              <w:t>Белошевич</w:t>
            </w:r>
            <w:proofErr w:type="spellEnd"/>
            <w:r>
              <w:t xml:space="preserve"> С.О.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t xml:space="preserve">направление в Департамент и разработчикам проектов нормативных правовых актов Министерства информации по формам согласно </w:t>
            </w:r>
            <w:hyperlink r:id="rId6">
              <w:r>
                <w:rPr>
                  <w:color w:val="0000FF"/>
                </w:rPr>
                <w:t>приложениям N 1</w:t>
              </w:r>
            </w:hyperlink>
            <w:r>
              <w:t xml:space="preserve"> и </w:t>
            </w:r>
            <w:hyperlink r:id="rId7">
              <w:r>
                <w:rPr>
                  <w:color w:val="0000FF"/>
                </w:rPr>
                <w:t>2</w:t>
              </w:r>
            </w:hyperlink>
            <w:r>
              <w:t xml:space="preserve"> к Плану регионального антикоррупционного мониторинга и информационно-аналитической справки для пояснения числовых показателей, достигнутых значений показателей эффективности противодействия коррупции, содержащихся в </w:t>
            </w:r>
            <w:hyperlink r:id="rId8">
              <w:r>
                <w:rPr>
                  <w:color w:val="0000FF"/>
                </w:rPr>
                <w:t>строках 2</w:t>
              </w:r>
            </w:hyperlink>
            <w:r>
              <w:t xml:space="preserve"> - </w:t>
            </w:r>
            <w:hyperlink r:id="rId9">
              <w:r>
                <w:rPr>
                  <w:color w:val="0000FF"/>
                </w:rPr>
                <w:t>14</w:t>
              </w:r>
            </w:hyperlink>
            <w:r>
              <w:t xml:space="preserve"> Плана регионального антикоррупционного мониторинга, и иных сведений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ежегодно до 20 января года, следующего за отчетным годом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>Размещение проектов нормативных правовых актов Министерства в подразделах "Антикоррупционная экспертиза" разделов, посвященных вопросам противодействия коррупции, на официальном сайте Министерства в информационно-телекоммуникационной сети "Интернет" (далее - сеть Интернет)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proofErr w:type="spellStart"/>
            <w:r>
              <w:t>Белошевич</w:t>
            </w:r>
            <w:proofErr w:type="spellEnd"/>
            <w:r>
              <w:t xml:space="preserve"> С.О.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t>направление в Департамент информации о количестве размещенных в сети Интернет проектов нормативных правовых актов Министерства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ежегодно до 20 января года, следующего за отчетным годом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 xml:space="preserve">Обеспечение взаимодействия с независимыми экспертами, аккредитованными Министерством </w:t>
            </w:r>
            <w:r>
              <w:lastRenderedPageBreak/>
              <w:t>юстиции Российской Федерации на проведение антикоррупционной экспертизы нормативных правовых актов и проектов нормативных правовых актов и зарегистрированными в Свердловской области по месту жительства и (или) по месту пребывания (далее - независимые эксперты), в целях активизации проведения ими независимой антикоррупционной экспертизы нормативных правовых актов Министерства и их проектов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proofErr w:type="spellStart"/>
            <w:r>
              <w:lastRenderedPageBreak/>
              <w:t>Белошевич</w:t>
            </w:r>
            <w:proofErr w:type="spellEnd"/>
            <w:r>
              <w:t xml:space="preserve"> С.О.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t xml:space="preserve">направление в Департамент информации о принятых мерах, </w:t>
            </w:r>
            <w:r>
              <w:lastRenderedPageBreak/>
              <w:t>направленных на обеспечение взаимодействия с независимыми экспертами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lastRenderedPageBreak/>
              <w:t xml:space="preserve">ежегодно до 20 января года, </w:t>
            </w:r>
            <w:r>
              <w:lastRenderedPageBreak/>
              <w:t>следующего за отчетным годом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>Размещение заключений независимых экспертов по итогам проведения антикоррупционной экспертизы в подразделах "Антикоррупционная экспертиза" разделов, посвященных вопросам противодействия коррупции, на официальном сайте Министерства в сети Интернет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proofErr w:type="spellStart"/>
            <w:r>
              <w:t>Белошевич</w:t>
            </w:r>
            <w:proofErr w:type="spellEnd"/>
            <w:r>
              <w:t xml:space="preserve"> С.О.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t>направление в Департамент заключений независимых экспертов по итогам проведения антикоррупционной экспертизы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ежегодно до 20 января года, следующего за отчетным годом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>Обобщение результатов независимой антикоррупционной экспертизы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proofErr w:type="spellStart"/>
            <w:r>
              <w:t>Белошевич</w:t>
            </w:r>
            <w:proofErr w:type="spellEnd"/>
            <w:r>
              <w:t xml:space="preserve"> С.О.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t>направление в Департамент информации о результатах независимой антикоррупционной экспертизы за период с 1 января по 31 декабря отчетного года по установленной форме с приложением поступивших заключений независимых экспертов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ежегодно, до 15 января года, следующего за отчетным годом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>Принятие мер по повышению качества проведения антикоррупционной экспертизы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proofErr w:type="spellStart"/>
            <w:r>
              <w:t>Белошевич</w:t>
            </w:r>
            <w:proofErr w:type="spellEnd"/>
            <w:r>
              <w:t xml:space="preserve"> С.О.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t>направление в Департамент информации о принятых мерах по повышению качества проведения антикоррупционной экспертизы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один раз в полугодие, до 25 июля отчетного года и до 20 января года, следующего за отчетным годом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12699" w:type="dxa"/>
            <w:gridSpan w:val="4"/>
          </w:tcPr>
          <w:p w:rsidR="0036457E" w:rsidRDefault="0036457E">
            <w:pPr>
              <w:pStyle w:val="ConsPlusNormal"/>
              <w:jc w:val="center"/>
              <w:outlineLvl w:val="1"/>
            </w:pPr>
            <w:r>
              <w:t>Раздел 3. СОВЕРШЕНСТВОВАНИЕ ДЕЯТЕЛЬНОСТИ ПО ОБЕСПЕЧЕНИЮ СОБЛЮДЕНИЯ ОГРАНИЧЕНИЙ И ЗАПРЕТОВ, ТРЕБОВАНИЙ О ПРЕДОТВРАЩЕНИИ И УРЕГУЛИРОВАНИИ КОНФЛИКТА ИНТЕРЕСОВ, ИСПОЛНЕНИЮ ОБЯЗАННОСТЕЙ, УСТАНОВЛЕННЫХ В ЦЕЛЯХ ПРОТИВОДЕЙСТВИЯ КОРРУПЦИИ, ЛИЦАМИ, НА КОТОРЫХ ТАКИЕ ОГРАНИЧЕНИЯ, ЗАПРЕТЫ ИЛИ ОБЯЗАННОСТИ ВОЗЛОЖЕНЫ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2699" w:type="dxa"/>
            <w:gridSpan w:val="4"/>
          </w:tcPr>
          <w:p w:rsidR="0036457E" w:rsidRDefault="0036457E">
            <w:pPr>
              <w:pStyle w:val="ConsPlusNormal"/>
              <w:jc w:val="center"/>
              <w:outlineLvl w:val="2"/>
            </w:pPr>
            <w:r>
              <w:t>3.1. Исполнение положений законодательства Российской Федерации и законодательства Свердловской области, предусматривающих представление сведений о доходах, расходах, об имуществе и обязательствах имущественного характера и контроль за соответствием расходов доходам лиц, замещающих должности государственной гражданской службы Министерства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>Осуществление контроля за соблюдением лицами, замещающими должности государственной гражданской службы Министерства, обязанности представлять сведения о доходах, расходах, об имуществе и обязательствах имущественного характера (далее - сведения о доходах)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Зиновьева Я.В.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t>направление в Департамент информации о результатах проведенной работы по обеспечению контроля за своевременностью представления сведений о доходах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один раз в полугодие, до 10 июля отчетного года и до 13 января года, следующего за отчетным годом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>Обеспечение соблюдения требований законодательства Российской Федерации о контроле за расходами лиц, замещающих должности, осуществление служебных обязанностей (полномочий) по которым влечет за собой обязанность представлять сведения о доходах, а также контроля за расходами их супруг (супругов) и несовершеннолетних детей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Зиновьева Я.В.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t>направление в Департамент информации об осуществлении контроля за расходами и его результатах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один раз в полугодие, до 10 июля отчетного года и до 13 января года, следующего за отчетным годом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>Осуществление контроля за соблюдением руководителями государственных учреждений, подведомственных Министерству, обязанности представлять сведения о доходах, об имуществе и обязательствах имущественного характера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Томилова А.М.</w:t>
            </w:r>
          </w:p>
          <w:p w:rsidR="0036457E" w:rsidRDefault="0036457E">
            <w:pPr>
              <w:pStyle w:val="ConsPlusNormal"/>
            </w:pPr>
            <w:proofErr w:type="spellStart"/>
            <w:r>
              <w:t>Зобнина</w:t>
            </w:r>
            <w:proofErr w:type="spellEnd"/>
            <w:r>
              <w:t xml:space="preserve"> И.О.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t xml:space="preserve">направление в Департамент информации о результатах проведенной работы по обеспечению контроля за своевременностью представления сведений о доходах руководителями государственных учреждений, подведомственных Министерству, по формам согласно </w:t>
            </w:r>
            <w:hyperlink r:id="rId10">
              <w:r>
                <w:rPr>
                  <w:color w:val="0000FF"/>
                </w:rPr>
                <w:t>приложениям N 5</w:t>
              </w:r>
            </w:hyperlink>
            <w:r>
              <w:t xml:space="preserve"> и </w:t>
            </w:r>
            <w:hyperlink r:id="rId11">
              <w:r>
                <w:rPr>
                  <w:color w:val="0000FF"/>
                </w:rPr>
                <w:t>6</w:t>
              </w:r>
            </w:hyperlink>
            <w:r>
              <w:t xml:space="preserve"> к Плану регионального антикоррупционного мониторинга и информационно-аналитической справки для пояснения числовых показателей, достигнутых значений показателей эффективности противодействия коррупции, содержащихся в </w:t>
            </w:r>
            <w:hyperlink r:id="rId12">
              <w:r>
                <w:rPr>
                  <w:color w:val="0000FF"/>
                </w:rPr>
                <w:t>строке 17</w:t>
              </w:r>
            </w:hyperlink>
            <w:r>
              <w:t xml:space="preserve"> Плана регионального антикоррупционного мониторинга, и иных сведений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lastRenderedPageBreak/>
              <w:t>ежегодно, до 20 января года, следующего за отчетным годом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>Обеспечение эффективного функционирования комиссий по соблюдению требований к служебному поведению государственных гражданских служащих Министерства, замещающих должности государственной гражданской службы Свердловской области в Министерстве, и урегулированию конфликта интересов (далее - комиссия по урегулированию конфликта интересов)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Зиновьева Я.В.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t>направление в Департамент информации о деятельности комиссии по урегулированию конфликта интересов, протоколов заседаний указанных комиссий, состоявшихся в отчетный период, и материалов к ним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ежеквартально,</w:t>
            </w:r>
          </w:p>
          <w:p w:rsidR="0036457E" w:rsidRDefault="0036457E">
            <w:pPr>
              <w:pStyle w:val="ConsPlusNormal"/>
            </w:pPr>
            <w:r>
              <w:t>за I квартал отчетного года - до 25 апреля отчетного года;</w:t>
            </w:r>
          </w:p>
          <w:p w:rsidR="0036457E" w:rsidRDefault="0036457E">
            <w:pPr>
              <w:pStyle w:val="ConsPlusNormal"/>
            </w:pPr>
            <w:r>
              <w:t>за II квартал отчетного года - до 25 июля отчетного года;</w:t>
            </w:r>
          </w:p>
          <w:p w:rsidR="0036457E" w:rsidRDefault="0036457E">
            <w:pPr>
              <w:pStyle w:val="ConsPlusNormal"/>
            </w:pPr>
            <w:r>
              <w:t>за III квартал отчетного года - до 15 октября отчетного года;</w:t>
            </w:r>
          </w:p>
          <w:p w:rsidR="0036457E" w:rsidRDefault="0036457E">
            <w:pPr>
              <w:pStyle w:val="ConsPlusNormal"/>
            </w:pPr>
            <w:r>
              <w:t>за отчетный год - до 20 января года, следующего за отчетным годом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2699" w:type="dxa"/>
            <w:gridSpan w:val="4"/>
          </w:tcPr>
          <w:p w:rsidR="0036457E" w:rsidRDefault="0036457E">
            <w:pPr>
              <w:pStyle w:val="ConsPlusNormal"/>
              <w:jc w:val="center"/>
              <w:outlineLvl w:val="1"/>
            </w:pPr>
            <w:r>
              <w:t>Раздел 4. СОВЕРШЕНСТВОВАНИЕ РАБОТЫ ПОДРАЗДЕЛЕНИЙ КАДРОВЫХ СЛУЖБ ПО ПРОФИЛАКТИКЕ КОРРУПЦИОННЫХ И ИНЫХ ПРАВОНАРУШЕНИЙ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 xml:space="preserve">Актуализация перечней должностей, замещение которых налагает обязанность представлять </w:t>
            </w:r>
            <w:r>
              <w:lastRenderedPageBreak/>
              <w:t xml:space="preserve">сведения о доходах, с учетом </w:t>
            </w:r>
            <w:hyperlink r:id="rId13">
              <w:r>
                <w:rPr>
                  <w:color w:val="0000FF"/>
                </w:rPr>
                <w:t>Письма</w:t>
              </w:r>
            </w:hyperlink>
            <w:r>
              <w:t xml:space="preserve"> Министерства труда и социальной защиты Российской Федерации (далее - Минтруда России) от 21.05.2020 N 18-2/10/В-3888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lastRenderedPageBreak/>
              <w:t>Зиновьева Я.В.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t xml:space="preserve">направление в Департамент информации об актуализации </w:t>
            </w:r>
            <w:r>
              <w:lastRenderedPageBreak/>
              <w:t>перечней должностей, замещение которых налагает обязанность представлять сведения о доходах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lastRenderedPageBreak/>
              <w:t xml:space="preserve">один раз в полугодие, до 25 июля отчетного </w:t>
            </w:r>
            <w:r>
              <w:lastRenderedPageBreak/>
              <w:t>года и до 20 января года, следующего за отчетным годом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>Обеспечение исполнения государственными гражданскими служащими Министерства (далее - государственные служащие) обязанности по уведомлению представителя нанимателя обо всех случаях обращения к ним каких-либо лиц в целях склонения их к совершению коррупционных правонарушений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Зиновьева Я.В.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t>направление в Департамент информации о фактах склонения государственных служащих к совершению коррупционных правонарушений с приложением копий уведомлений о фактах обращения к государственным служащим в целях склонения их к совершению коррупционных правонарушений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ежеквартально, до 1 числа месяца, следующего за отчетным кварталом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>Разъяснение гражданам, поступающим на государственную гражданскую службу Министерства, государственным служащим и руководителям государственных учреждений, подведомственных Министерству, положений антикоррупционного законодательства Российской Федерации, в том числе:</w:t>
            </w:r>
          </w:p>
          <w:p w:rsidR="0036457E" w:rsidRDefault="0036457E">
            <w:pPr>
              <w:pStyle w:val="ConsPlusNormal"/>
            </w:pPr>
            <w:r>
              <w:t>1) запретов и ограничений, требований о предотвращении и урегулировании конфликта интересов, обязанностей, установленных в целях противодействия коррупции;</w:t>
            </w:r>
          </w:p>
          <w:p w:rsidR="0036457E" w:rsidRDefault="0036457E">
            <w:pPr>
              <w:pStyle w:val="ConsPlusNormal"/>
            </w:pPr>
            <w:r>
              <w:t>2) рекомендаций по соблюдению государственными служащими и муниципальными служащими норм этики в целях противодействия коррупции, направленных Письмом Минтруда России от 27.11.2017 N 55501;</w:t>
            </w:r>
          </w:p>
          <w:p w:rsidR="0036457E" w:rsidRDefault="0036457E">
            <w:pPr>
              <w:pStyle w:val="ConsPlusNormal"/>
            </w:pPr>
            <w:r>
              <w:t xml:space="preserve">3) ответственности за коррупционные </w:t>
            </w:r>
            <w:r>
              <w:lastRenderedPageBreak/>
              <w:t>правонарушения (в том числе в виде увольнения в связи с утратой доверия)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lastRenderedPageBreak/>
              <w:t>Зиновьева Я.В.</w:t>
            </w:r>
          </w:p>
          <w:p w:rsidR="0036457E" w:rsidRDefault="0036457E">
            <w:pPr>
              <w:pStyle w:val="ConsPlusNormal"/>
            </w:pPr>
            <w:r>
              <w:t>Томилова А.М.</w:t>
            </w:r>
          </w:p>
          <w:p w:rsidR="0036457E" w:rsidRDefault="0036457E">
            <w:pPr>
              <w:pStyle w:val="ConsPlusNormal"/>
            </w:pPr>
            <w:proofErr w:type="spellStart"/>
            <w:r>
              <w:t>Зобнина</w:t>
            </w:r>
            <w:proofErr w:type="spellEnd"/>
            <w:r>
              <w:t xml:space="preserve"> И.О.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t>направление в Департамент информации о проведенных разъяснительных мероприятиях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один раз в полугодие, до 25 июля отчетного года и до 20 января года, следующего за отчетным годом</w:t>
            </w:r>
          </w:p>
        </w:tc>
      </w:tr>
      <w:tr w:rsidR="0036457E">
        <w:tblPrEx>
          <w:tblBorders>
            <w:insideH w:val="nil"/>
          </w:tblBorders>
        </w:tblPrEx>
        <w:tc>
          <w:tcPr>
            <w:tcW w:w="13606" w:type="dxa"/>
            <w:gridSpan w:val="5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7"/>
              <w:gridCol w:w="106"/>
              <w:gridCol w:w="13213"/>
              <w:gridCol w:w="106"/>
            </w:tblGrid>
            <w:tr w:rsidR="0036457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457E" w:rsidRDefault="0036457E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457E" w:rsidRDefault="0036457E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36457E" w:rsidRDefault="0036457E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36457E" w:rsidRDefault="0036457E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в ст. 17 Федерального</w:t>
                  </w:r>
                </w:p>
                <w:p w:rsidR="0036457E" w:rsidRDefault="0036457E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закона от 27.07.2004 N 79-ФЗ ч. 31 отсутствует, имеется в виду ч. 3.1 ст. 17.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457E" w:rsidRDefault="0036457E">
                  <w:pPr>
                    <w:pStyle w:val="ConsPlusNormal"/>
                  </w:pPr>
                </w:p>
              </w:tc>
            </w:tr>
          </w:tbl>
          <w:p w:rsidR="0036457E" w:rsidRDefault="0036457E">
            <w:pPr>
              <w:pStyle w:val="ConsPlusNormal"/>
            </w:pPr>
          </w:p>
        </w:tc>
      </w:tr>
      <w:tr w:rsidR="0036457E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</w:tcBorders>
          </w:tcPr>
          <w:p w:rsidR="0036457E" w:rsidRDefault="0036457E">
            <w:pPr>
              <w:pStyle w:val="ConsPlusNormal"/>
            </w:pPr>
          </w:p>
        </w:tc>
        <w:tc>
          <w:tcPr>
            <w:tcW w:w="4762" w:type="dxa"/>
            <w:tcBorders>
              <w:top w:val="nil"/>
            </w:tcBorders>
          </w:tcPr>
          <w:p w:rsidR="0036457E" w:rsidRDefault="0036457E">
            <w:pPr>
              <w:pStyle w:val="ConsPlusNormal"/>
            </w:pPr>
            <w:r>
              <w:t>Мониторинг соблюдения лицами, замещавшими в Министерстве должности государственной гражданской службы (далее - бывший государственный служащий), ограничений при заключении ими в течение двух лет после увольнения с государственной гражданской службы Свердловской области трудового договора и (или) гражданского правового договора</w:t>
            </w:r>
          </w:p>
        </w:tc>
        <w:tc>
          <w:tcPr>
            <w:tcW w:w="2211" w:type="dxa"/>
            <w:tcBorders>
              <w:top w:val="nil"/>
            </w:tcBorders>
          </w:tcPr>
          <w:p w:rsidR="0036457E" w:rsidRDefault="0036457E">
            <w:pPr>
              <w:pStyle w:val="ConsPlusNormal"/>
            </w:pPr>
            <w:r>
              <w:t>Зиновьева Я.В.</w:t>
            </w:r>
          </w:p>
        </w:tc>
        <w:tc>
          <w:tcPr>
            <w:tcW w:w="3515" w:type="dxa"/>
            <w:tcBorders>
              <w:top w:val="nil"/>
            </w:tcBorders>
          </w:tcPr>
          <w:p w:rsidR="0036457E" w:rsidRDefault="0036457E">
            <w:pPr>
              <w:pStyle w:val="ConsPlusNormal"/>
            </w:pPr>
            <w:r>
              <w:t xml:space="preserve">направление в Департамент информации (с указанием фамилии, имени и отчества бывшего государственного служащего, даты его рождения, последней замещаемой должности государственной гражданской службы Свердловской области, даты увольнения с государственной гражданской службы Свердловской области и даты поступления обращения для получения согласия, предусмотренного </w:t>
            </w:r>
            <w:hyperlink r:id="rId14">
              <w:r>
                <w:rPr>
                  <w:color w:val="0000FF"/>
                </w:rPr>
                <w:t>частью 31 статьи 17</w:t>
              </w:r>
            </w:hyperlink>
            <w:r>
              <w:t xml:space="preserve"> Федерального закона от 27 июля 2004 года N 79-ФЗ "О государственной гражданской службе Российской Федерации") нарастающим итогом</w:t>
            </w:r>
          </w:p>
        </w:tc>
        <w:tc>
          <w:tcPr>
            <w:tcW w:w="2211" w:type="dxa"/>
            <w:tcBorders>
              <w:top w:val="nil"/>
            </w:tcBorders>
          </w:tcPr>
          <w:p w:rsidR="0036457E" w:rsidRDefault="0036457E">
            <w:pPr>
              <w:pStyle w:val="ConsPlusNormal"/>
            </w:pPr>
            <w:r>
              <w:t>один раз в полугодие, до 1 июня отчетного года и до 1 декабря отчетного года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 xml:space="preserve">Обобщение информации о соблюдении лицами, замещающими должности государственной гражданской службы Свердловской области категории "руководители", учрежденные в целях обеспечения полномочий Министерства, за исключением должностей государственной </w:t>
            </w:r>
            <w:r>
              <w:lastRenderedPageBreak/>
              <w:t>гражданской службы Свердловской области руководителей и заместителей руководителей Министерства (далее - лица, замещающие отдельные должности государственной гражданской службы Свердловской области категории "руководители"), и руководителями государственных учреждений, подведомственных Министерству, ограничений и запретов, требований о предотвращении и урегулировании конфликта интересов и об исполнении иных обязанностей, установленных в целях противодействия коррупции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lastRenderedPageBreak/>
              <w:t>Зиновьева Я.В.</w:t>
            </w:r>
          </w:p>
          <w:p w:rsidR="0036457E" w:rsidRDefault="0036457E">
            <w:pPr>
              <w:pStyle w:val="ConsPlusNormal"/>
            </w:pPr>
            <w:proofErr w:type="spellStart"/>
            <w:r>
              <w:t>Зобнина</w:t>
            </w:r>
            <w:proofErr w:type="spellEnd"/>
            <w:r>
              <w:t xml:space="preserve"> И.О.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t xml:space="preserve">направление в Департамент информации по формам согласно </w:t>
            </w:r>
            <w:hyperlink r:id="rId15">
              <w:r>
                <w:rPr>
                  <w:color w:val="0000FF"/>
                </w:rPr>
                <w:t>приложениям N 3</w:t>
              </w:r>
            </w:hyperlink>
            <w:r>
              <w:t xml:space="preserve"> и </w:t>
            </w:r>
            <w:hyperlink r:id="rId16">
              <w:r>
                <w:rPr>
                  <w:color w:val="0000FF"/>
                </w:rPr>
                <w:t>4</w:t>
              </w:r>
            </w:hyperlink>
            <w:r>
              <w:t xml:space="preserve"> к Плану регионального антикоррупционного мониторинга и информационно-аналитической </w:t>
            </w:r>
            <w:r>
              <w:lastRenderedPageBreak/>
              <w:t xml:space="preserve">справки для пояснения числовых показателей, достигнутых значений показателя эффективности противодействия коррупции, содержащегося в </w:t>
            </w:r>
            <w:hyperlink r:id="rId17">
              <w:r>
                <w:rPr>
                  <w:color w:val="0000FF"/>
                </w:rPr>
                <w:t>строке 16</w:t>
              </w:r>
            </w:hyperlink>
            <w:r>
              <w:t xml:space="preserve"> Плана регионального антикоррупционного мониторинга, и иных сведений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lastRenderedPageBreak/>
              <w:t>ежегодно, до 20 января года, следующего за отчетным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2699" w:type="dxa"/>
            <w:gridSpan w:val="4"/>
          </w:tcPr>
          <w:p w:rsidR="0036457E" w:rsidRDefault="0036457E">
            <w:pPr>
              <w:pStyle w:val="ConsPlusNormal"/>
              <w:jc w:val="center"/>
              <w:outlineLvl w:val="1"/>
            </w:pPr>
            <w:r>
              <w:t>Раздел 5. СОВЕРШЕНСТВОВАНИЕ ПРОТИВОДЕЙСТВИЯ КОРРУПЦИИ В БЮДЖЕТНОЙ СФЕРЕ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>Обобщение результатов внутреннего финансового аудита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Костина Г.Л.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t>направление информационно-аналитической справки в Департамент о результатах внутреннего финансового аудита и принятых мерах по укреплению финансовой и бюджетной дисциплины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один раз в полугодие, до 25 июля отчетного года и до 25 января года, следующего за отчетным годом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2699" w:type="dxa"/>
            <w:gridSpan w:val="4"/>
          </w:tcPr>
          <w:p w:rsidR="0036457E" w:rsidRDefault="0036457E">
            <w:pPr>
              <w:pStyle w:val="ConsPlusNormal"/>
              <w:jc w:val="center"/>
              <w:outlineLvl w:val="1"/>
            </w:pPr>
            <w:r>
              <w:t>Раздел 6. СОВЕРШЕНСТВОВАНИЕ ПРОТИВОДЕЙСТВИЯ КОРРУПЦИИ В СФЕРЕ ЗАКУПОК ТОВАРОВ, РАБОТ, УСЛУГ ДЛЯ ОБЕСПЕЧЕНИЯ ГОСУДАРСТВЕННЫХ И МУНИЦИПАЛЬНЫХ НУЖД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 xml:space="preserve">Проведение правовой, организационной, профилактической и аналитической работы, направленной на выявление личной заинтересованности государственных служащих и работников государственных учреждений, подведомственных Министерству, при осуществлении закупок товаров, работ, услуг (далее - закупки), которая приводит или может </w:t>
            </w:r>
            <w:r>
              <w:lastRenderedPageBreak/>
              <w:t>привести к конфликту интересов, с учетом методических рекомендаций, направленных Письмом Минтруда России от 21.05.2020 N 18-2/10/П-4672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proofErr w:type="spellStart"/>
            <w:r>
              <w:lastRenderedPageBreak/>
              <w:t>Белошевич</w:t>
            </w:r>
            <w:proofErr w:type="spellEnd"/>
            <w:r>
              <w:t xml:space="preserve"> С.О.</w:t>
            </w:r>
          </w:p>
          <w:p w:rsidR="0036457E" w:rsidRDefault="0036457E">
            <w:pPr>
              <w:pStyle w:val="ConsPlusNormal"/>
            </w:pPr>
            <w:r>
              <w:t>Бобров А.О.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t xml:space="preserve">направление в Департамент информации о проведенной правовой, организационной, профилактической и аналитической работе, направленной на выявление личной заинтересованности государственных служащих, </w:t>
            </w:r>
            <w:r>
              <w:lastRenderedPageBreak/>
              <w:t>работников государственных организаций Свердловской области при осуществлении закупок, которая приводит или может привести к конфликту интересов, с приложением подтверждающих документов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lastRenderedPageBreak/>
              <w:t>один раз в полугодие, до 25 июля отчетного года и до 20 января года, следующего за отчетным годом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 xml:space="preserve">Проведение оценки коррупционных рисков, возникающих при осуществлении закупок для обеспечения государственных нужд, с учетом методических </w:t>
            </w:r>
            <w:hyperlink r:id="rId18">
              <w:r>
                <w:rPr>
                  <w:color w:val="0000FF"/>
                </w:rPr>
                <w:t>рекомендаций</w:t>
              </w:r>
            </w:hyperlink>
            <w:r>
              <w:t>, направленных Письмом Минтруда России от 30.09.2020 N 18-2/10/П-9716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proofErr w:type="spellStart"/>
            <w:r>
              <w:t>Белошевич</w:t>
            </w:r>
            <w:proofErr w:type="spellEnd"/>
            <w:r>
              <w:t xml:space="preserve"> С.О.</w:t>
            </w:r>
          </w:p>
          <w:p w:rsidR="0036457E" w:rsidRDefault="0036457E">
            <w:pPr>
              <w:pStyle w:val="ConsPlusNormal"/>
            </w:pPr>
            <w:r>
              <w:t>Бобров А.О.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t>направление в Департамент информации о проведении оценки коррупционных рисков, возникающих при осуществлении закупок для обеспечения государственных нужд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до 31 марта 2021 года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>Разработка карт коррупционных рисков, возникающих при осуществлении закупок, и мер по их минимизации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proofErr w:type="spellStart"/>
            <w:r>
              <w:t>Белошевич</w:t>
            </w:r>
            <w:proofErr w:type="spellEnd"/>
            <w:r>
              <w:t xml:space="preserve"> С.О.</w:t>
            </w:r>
          </w:p>
          <w:p w:rsidR="0036457E" w:rsidRDefault="0036457E">
            <w:pPr>
              <w:pStyle w:val="ConsPlusNormal"/>
            </w:pPr>
            <w:r>
              <w:t>Бобров А.О.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t>направление в Департамент карт коррупционных рисков, возникающих при осуществлении закупок, и мер по их минимизации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до 30 апреля 2021 года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 xml:space="preserve">Информирование о фактах выявления личной заинтересованности государственных служащих, работников государственных организаций Свердловской области, которая приводит или может привести к конфликту интересов, при осуществлении закупок в соответствии с Федеральным </w:t>
            </w:r>
            <w:hyperlink r:id="rId19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года N 44-ФЗ или Федеральным </w:t>
            </w:r>
            <w:hyperlink r:id="rId20">
              <w:r>
                <w:rPr>
                  <w:color w:val="0000FF"/>
                </w:rPr>
                <w:t>законом</w:t>
              </w:r>
            </w:hyperlink>
            <w:r>
              <w:t xml:space="preserve"> от 18 июля 2011 года N 223-ФЗ "О закупках товаров, работ, услуг отдельными видами юридических лиц"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proofErr w:type="spellStart"/>
            <w:r>
              <w:t>Белошевич</w:t>
            </w:r>
            <w:proofErr w:type="spellEnd"/>
            <w:r>
              <w:t xml:space="preserve"> С.О.</w:t>
            </w:r>
          </w:p>
          <w:p w:rsidR="0036457E" w:rsidRDefault="0036457E">
            <w:pPr>
              <w:pStyle w:val="ConsPlusNormal"/>
            </w:pPr>
            <w:r>
              <w:t>Бобров А.О.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t>направление в Департамент обобщения практики выявления личной заинтересованности, которая приводит или может привести к конфликту интересов, при осуществлении закупок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один раз в полугодие, до 25 июля отчетного года и до 20 января года, следующего за отчетным годом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 xml:space="preserve">Обобщение практики выявления личной заинтересованности государственных служащих, работников государственных организаций </w:t>
            </w:r>
            <w:r>
              <w:lastRenderedPageBreak/>
              <w:t xml:space="preserve">Свердловской области, которая приводит или может привести к конфликту интересов, при осуществлении закупок в соответствии с Федеральным </w:t>
            </w:r>
            <w:hyperlink r:id="rId21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года N 44-ФЗ или Федеральным </w:t>
            </w:r>
            <w:hyperlink r:id="rId22">
              <w:r>
                <w:rPr>
                  <w:color w:val="0000FF"/>
                </w:rPr>
                <w:t>законом</w:t>
              </w:r>
            </w:hyperlink>
            <w:r>
              <w:t xml:space="preserve"> от 18 июля 2011 года N 223-ФЗ "О закупках товаров, работ, услуг отдельными видами юридических лиц"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lastRenderedPageBreak/>
              <w:t>Зиновьева Я.В.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t xml:space="preserve">направление в Департамент обобщения практики выявления личной заинтересованности, </w:t>
            </w:r>
            <w:r>
              <w:lastRenderedPageBreak/>
              <w:t>которая приводит или может привести к конфликту интересов, при осуществлении закупок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lastRenderedPageBreak/>
              <w:t xml:space="preserve">один раз в полугодие, до 25 июля отчетного года и до 20 января </w:t>
            </w:r>
            <w:r>
              <w:lastRenderedPageBreak/>
              <w:t>года, следующего за отчетным годом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>Обобщение информации о расходовании средств областного бюджета при осуществлении закупок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Бобров А.О.</w:t>
            </w:r>
          </w:p>
          <w:p w:rsidR="0036457E" w:rsidRDefault="0036457E">
            <w:pPr>
              <w:pStyle w:val="ConsPlusNormal"/>
            </w:pPr>
            <w:proofErr w:type="spellStart"/>
            <w:r>
              <w:t>Колетова</w:t>
            </w:r>
            <w:proofErr w:type="spellEnd"/>
            <w:r>
              <w:t xml:space="preserve"> М.В.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t xml:space="preserve">направление в Департамент информации по формам согласно </w:t>
            </w:r>
            <w:hyperlink r:id="rId23">
              <w:r>
                <w:rPr>
                  <w:color w:val="0000FF"/>
                </w:rPr>
                <w:t>приложениям N 9</w:t>
              </w:r>
            </w:hyperlink>
            <w:r>
              <w:t xml:space="preserve"> и </w:t>
            </w:r>
            <w:hyperlink r:id="rId24">
              <w:r>
                <w:rPr>
                  <w:color w:val="0000FF"/>
                </w:rPr>
                <w:t>10</w:t>
              </w:r>
            </w:hyperlink>
            <w:r>
              <w:t xml:space="preserve"> к Плану регионального антикоррупционного мониторинга, информационно-аналитической справки для пояснения числовых показателей, достигнутых значений показателей эффективности противодействия коррупции, содержащихся в </w:t>
            </w:r>
            <w:hyperlink r:id="rId25">
              <w:r>
                <w:rPr>
                  <w:color w:val="0000FF"/>
                </w:rPr>
                <w:t>строках 28</w:t>
              </w:r>
            </w:hyperlink>
            <w:r>
              <w:t xml:space="preserve"> - </w:t>
            </w:r>
            <w:hyperlink r:id="rId26">
              <w:r>
                <w:rPr>
                  <w:color w:val="0000FF"/>
                </w:rPr>
                <w:t>37</w:t>
              </w:r>
            </w:hyperlink>
            <w:r>
              <w:t xml:space="preserve"> Плана регионального антикоррупционного мониторинга, и иных сведений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ежегодно, до 30 апреля года, следующего за отчетным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2699" w:type="dxa"/>
            <w:gridSpan w:val="4"/>
          </w:tcPr>
          <w:p w:rsidR="0036457E" w:rsidRDefault="0036457E">
            <w:pPr>
              <w:pStyle w:val="ConsPlusNormal"/>
              <w:jc w:val="center"/>
              <w:outlineLvl w:val="1"/>
            </w:pPr>
            <w:r>
              <w:t>Раздел 7. ВНЕДРЕНИЕ В ДЕЯТЕЛЬНОСТЬ МИНИСТЕРСТВА ИННОВАЦИОННЫХ ТЕХНОЛОГИЙ, ПОВЫШАЮЩИХ ОБЪЕКТИВНОСТЬ И ОБЕСПЕЧИВАЮЩИХ ПРОЗРАЧНОСТЬ ПРИ ПРИНЯТИИ НОРМАТИВНЫХ ПРАВОВЫХ АКТОВ МИНИСТЕРСТВА И УПРАВЛЕНЧЕСКИХ РЕШЕНИЙ, А ТАКЖЕ ОБЕСПЕЧИВАЮЩИХ МЕЖВЕДОМСТВЕННОЕ ЭЛЕКТРОННОЕ ВЗАИМОДЕЙСТВИЕ, А ТАКЖЕ ВЗАИМОДЕЙСТВИЕ С ГРАЖДАНАМИ И ОРГАНИЗАЦИЯМИ В РАМКАХ ОКАЗАНИЯ ГОСУДАРСТВЕННЫХ И МУНИЦИПАЛЬНЫХ УСЛУГ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 xml:space="preserve">Наполнение раздела "Антикоррупционный модуль" автоматизированной системы управления деятельностью исполнительных органов </w:t>
            </w:r>
            <w:proofErr w:type="spellStart"/>
            <w:r>
              <w:t>госвласти</w:t>
            </w:r>
            <w:proofErr w:type="spellEnd"/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Зиновьева Я.В.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t xml:space="preserve">ввод информации в раздел "Антикоррупционный модуль" автоматизированной системы управления деятельностью исполнительных органов </w:t>
            </w:r>
            <w:proofErr w:type="spellStart"/>
            <w:r>
              <w:t>госвласти</w:t>
            </w:r>
            <w:proofErr w:type="spellEnd"/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ежеквартально,</w:t>
            </w:r>
          </w:p>
          <w:p w:rsidR="0036457E" w:rsidRDefault="0036457E">
            <w:pPr>
              <w:pStyle w:val="ConsPlusNormal"/>
            </w:pPr>
            <w:r>
              <w:t>за I квартал отчетного года - до 25 апреля отчетного года;</w:t>
            </w:r>
          </w:p>
          <w:p w:rsidR="0036457E" w:rsidRDefault="0036457E">
            <w:pPr>
              <w:pStyle w:val="ConsPlusNormal"/>
            </w:pPr>
            <w:r>
              <w:t xml:space="preserve">за II квартал отчетного года - до 25 </w:t>
            </w:r>
            <w:r>
              <w:lastRenderedPageBreak/>
              <w:t>июля отчетного года;</w:t>
            </w:r>
          </w:p>
          <w:p w:rsidR="0036457E" w:rsidRDefault="0036457E">
            <w:pPr>
              <w:pStyle w:val="ConsPlusNormal"/>
            </w:pPr>
            <w:r>
              <w:t>за III квартал отчетного года - до 15 октября отчетного года;</w:t>
            </w:r>
          </w:p>
          <w:p w:rsidR="0036457E" w:rsidRDefault="0036457E">
            <w:pPr>
              <w:pStyle w:val="ConsPlusNormal"/>
            </w:pPr>
            <w:r>
              <w:t>за отчетный год - до 20 января года, следующего за отчетным годом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>Оборудование мест предоставления государственных услуг и (или) служебных помещений, где на регулярной основе осуществляется взаимодействие с гражданами и организациями, средствами, позволяющими избежать проявлений служащими и работниками поведения, которое может восприниматься окружающими как обещание или предложение взятки либо как согласие принять взятку или как просьба о даче взятки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Грязнов И.М.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t>направление в Департамент информации об оборудовании мест предоставления государственных услуг и (или) служебных помещений средствами, позволяющими избежать проявлений служащими и работниками коррупционного поведения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ежегодно, до 1 марта года, следующего за отчетным годом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>Обобщение информации о деятельности Министерства по предоставлению государственных услуг в части соблюдения законодательства Российской Федерации о противодействии коррупции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Грязнов И.М.</w:t>
            </w:r>
          </w:p>
          <w:p w:rsidR="0036457E" w:rsidRDefault="0036457E">
            <w:pPr>
              <w:pStyle w:val="ConsPlusNormal"/>
            </w:pPr>
            <w:proofErr w:type="spellStart"/>
            <w:r>
              <w:t>Белошевич</w:t>
            </w:r>
            <w:proofErr w:type="spellEnd"/>
            <w:r>
              <w:t xml:space="preserve"> С.О.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t xml:space="preserve">направление в Департамент информации по формам согласно </w:t>
            </w:r>
            <w:hyperlink r:id="rId27">
              <w:r>
                <w:rPr>
                  <w:color w:val="0000FF"/>
                </w:rPr>
                <w:t>приложениям N 7</w:t>
              </w:r>
            </w:hyperlink>
            <w:r>
              <w:t xml:space="preserve"> и </w:t>
            </w:r>
            <w:hyperlink r:id="rId28">
              <w:r>
                <w:rPr>
                  <w:color w:val="0000FF"/>
                </w:rPr>
                <w:t>8</w:t>
              </w:r>
            </w:hyperlink>
            <w:r>
              <w:t xml:space="preserve"> к Плану регионального антикоррупционного мониторинга и </w:t>
            </w:r>
            <w:proofErr w:type="gramStart"/>
            <w:r>
              <w:t>информационно-аналитической справки для пояснения числовых показателей</w:t>
            </w:r>
            <w:proofErr w:type="gramEnd"/>
            <w:r>
              <w:t xml:space="preserve"> и иных сведений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ежегодно, до 1 марта года, следующего за отчетным годом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 xml:space="preserve">Информирование об изменении адреса официального сайта Министерства в сети Интернет для организации внесения соответствующих изменений в раздел </w:t>
            </w:r>
            <w:r>
              <w:lastRenderedPageBreak/>
              <w:t>"Независимая антикоррупционная экспертиза" единого регионального интернет-портала для размещения проектов нормативных правовых актов Министерства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proofErr w:type="spellStart"/>
            <w:r>
              <w:lastRenderedPageBreak/>
              <w:t>Белошевич</w:t>
            </w:r>
            <w:proofErr w:type="spellEnd"/>
            <w:r>
              <w:t xml:space="preserve"> С.О.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t xml:space="preserve">направление в Департамент информации об изменении адреса официального сайта исполнительного органа </w:t>
            </w:r>
            <w:proofErr w:type="spellStart"/>
            <w:r>
              <w:t>госвласти</w:t>
            </w:r>
            <w:proofErr w:type="spellEnd"/>
            <w:r>
              <w:t xml:space="preserve">, </w:t>
            </w:r>
            <w:r>
              <w:lastRenderedPageBreak/>
              <w:t>иного госоргана, органа местного самоуправления в сети Интернет для организации внесения соответствующих изменений в раздел "Независимая антикоррупционная экспертиза"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lastRenderedPageBreak/>
              <w:t xml:space="preserve">в течение 3 рабочих дней, следующих за днем изменения адреса официального </w:t>
            </w:r>
            <w:r>
              <w:lastRenderedPageBreak/>
              <w:t>сайта Министерства в сети Интернет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lastRenderedPageBreak/>
              <w:t>38.</w:t>
            </w:r>
          </w:p>
        </w:tc>
        <w:tc>
          <w:tcPr>
            <w:tcW w:w="12699" w:type="dxa"/>
            <w:gridSpan w:val="4"/>
          </w:tcPr>
          <w:p w:rsidR="0036457E" w:rsidRDefault="0036457E">
            <w:pPr>
              <w:pStyle w:val="ConsPlusNormal"/>
              <w:jc w:val="center"/>
              <w:outlineLvl w:val="1"/>
            </w:pPr>
            <w:r>
              <w:t>Раздел 8. СОВЕРШЕНСТВОВАНИЕ РАБОТЫ ПО ПРЕДУПРЕЖДЕНИЮ КОРРУПЦИИ В ГОСУДАРСТВЕННЫХ УЧРЕЖДЕНИЯХ, ПОДВЕДОМСТВЕННЫХ МИНИСТЕРСТВУ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 xml:space="preserve">Организация совещаний (консультаций) с руководителями, заместителями руководителей и должностными лицами, ответственными за профилактику коррупционных и иных правонарушений в государственных учреждениях, подведомственных Министерству, по вопросам реализации требований, предусмотренных в </w:t>
            </w:r>
            <w:hyperlink r:id="rId29">
              <w:r>
                <w:rPr>
                  <w:color w:val="0000FF"/>
                </w:rPr>
                <w:t>статье 13.3</w:t>
              </w:r>
            </w:hyperlink>
            <w:r>
              <w:t xml:space="preserve"> Федерального закона от 25 декабря 2008 года N 273-ФЗ "О противодействии коррупции"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Томилова А.М.</w:t>
            </w:r>
          </w:p>
          <w:p w:rsidR="0036457E" w:rsidRDefault="0036457E">
            <w:pPr>
              <w:pStyle w:val="ConsPlusNormal"/>
            </w:pPr>
            <w:r>
              <w:t>Зиновьева Я.В.</w:t>
            </w:r>
          </w:p>
          <w:p w:rsidR="0036457E" w:rsidRDefault="0036457E">
            <w:pPr>
              <w:pStyle w:val="ConsPlusNormal"/>
            </w:pPr>
            <w:proofErr w:type="spellStart"/>
            <w:r>
              <w:t>Белошевич</w:t>
            </w:r>
            <w:proofErr w:type="spellEnd"/>
            <w:r>
              <w:t xml:space="preserve"> С.О.</w:t>
            </w:r>
          </w:p>
          <w:p w:rsidR="0036457E" w:rsidRDefault="0036457E">
            <w:pPr>
              <w:pStyle w:val="ConsPlusNormal"/>
            </w:pPr>
            <w:r>
              <w:t>Бобров А.О.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t xml:space="preserve">направление в Департамент информации и об организации совещаний (консультаций) с руководителями, заместителями руководителей и должностными лицами, ответственными за профилактику коррупционных и иных правонарушений в государственных учреждениях, подведомственных Министерству, по вопросам реализации требований, предусмотренных </w:t>
            </w:r>
            <w:hyperlink r:id="rId30">
              <w:r>
                <w:rPr>
                  <w:color w:val="0000FF"/>
                </w:rPr>
                <w:t>статьей 13.3</w:t>
              </w:r>
            </w:hyperlink>
            <w:r>
              <w:t xml:space="preserve"> Федерального закона от 25 декабря 2008 года N 273-ФЗ "О противодействии коррупции"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один раз в полугодие, до 25 июля отчетного года и до 20 января года, следующего за отчетным годом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>Методическое обеспечение деятельности по предупреждению коррупции в государственных учреждениях, подведомственных Министерству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Томилова А.М.</w:t>
            </w:r>
          </w:p>
          <w:p w:rsidR="0036457E" w:rsidRDefault="0036457E">
            <w:pPr>
              <w:pStyle w:val="ConsPlusNormal"/>
            </w:pPr>
            <w:r>
              <w:t>Зиновьева Я.В.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t>направление в Департамент информации о методическом обеспечении деятельности по предупреждению коррупции в государственных учреждениях, подведомственных Министерству, и результативности такого обеспечения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один раз в полугодие, до 25 июля отчетного года и до 20 января года, следующего за отчетным годом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>Мониторинг эффективности реализации мер по предупреждению коррупции, предусмотренных планами мероприятий по предупреждению коррупции в государственных учреждениях, подведомственных Министерству, принятие дополнительных мер по предупреждению коррупции в государственных учреждениях, подведомственных Министерству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Томилова А.М.</w:t>
            </w:r>
          </w:p>
          <w:p w:rsidR="0036457E" w:rsidRDefault="0036457E">
            <w:pPr>
              <w:pStyle w:val="ConsPlusNormal"/>
            </w:pPr>
            <w:r>
              <w:t>Зиновьева Я.В.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t>направление в Департамент информации о результатах мониторинга эффективности реализации мер по предупреждению коррупции, предусмотренных планами мероприятий по предупреждению коррупции в подведомственных (курируемых) государственных организациях Свердловской области, принятие дополнительных мер по предупреждению коррупции в подведомственных (курируемых) государственных организациях Свердловской области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один раз в полугодие, до 25 июля отчетного года и до 20 января года, следующего за отчетным годом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2699" w:type="dxa"/>
            <w:gridSpan w:val="4"/>
          </w:tcPr>
          <w:p w:rsidR="0036457E" w:rsidRDefault="0036457E">
            <w:pPr>
              <w:pStyle w:val="ConsPlusNormal"/>
              <w:jc w:val="center"/>
              <w:outlineLvl w:val="1"/>
            </w:pPr>
            <w:r>
              <w:t>Раздел 9. СОВЕРШЕНСТВОВАНИЕ РАБОТЫ С ОБРАЩЕНИЯМИ ГРАЖДАН И ОРГАНИЗАЦИЙ ПО ФАКТАМ КОРРУПЦИИ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>Обеспечение возможности оперативного представления гражданами и организациями информации о фактах коррупции в действиях (бездействии) государственных служащих Министерства посредством функционирования телефона доверия (горячей линии) по вопросам противодействия коррупции, приема электронных сообщений на официальных сайтах в сети Интернет, выделенный адрес электронной почты и (или) иным способом обратной связи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Зиновьева Я.В.</w:t>
            </w:r>
          </w:p>
          <w:p w:rsidR="0036457E" w:rsidRDefault="0036457E">
            <w:pPr>
              <w:pStyle w:val="ConsPlusNormal"/>
            </w:pPr>
            <w:r>
              <w:t>Гликман М.В.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t>направление в Департамент информации о результатах функционирования телефона доверия (горячей линии) по вопросам противодействия коррупции, приема электронных сообщений на официальных сайтах в сети Интернет, выделенный адрес электронной почты и (или) иным способом обратной связи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один раз в полугодие, до 25 июля отчетного года и до 20 января года, следующего за отчетным годом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 xml:space="preserve">Ведение реестра поступивших обращений граждан по фактам коррупции с приложением копий обращений, ответов заявителям, писем о </w:t>
            </w:r>
            <w:r>
              <w:lastRenderedPageBreak/>
              <w:t>переадресации обращений по компетенции в государственные органы и поступивших ответов об их рассмотрении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lastRenderedPageBreak/>
              <w:t>Томилова А.М.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t xml:space="preserve">направление в Департамент реестра поступивших обращений граждан по фактам коррупции с </w:t>
            </w:r>
            <w:r>
              <w:lastRenderedPageBreak/>
              <w:t>приложением копий обращений, ответов заявителям, писем о переадресации обращений по компетенции в государственные органы и поступивших ответов об их рассмотрении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lastRenderedPageBreak/>
              <w:t>ежеквартально,</w:t>
            </w:r>
          </w:p>
          <w:p w:rsidR="0036457E" w:rsidRDefault="0036457E">
            <w:pPr>
              <w:pStyle w:val="ConsPlusNormal"/>
            </w:pPr>
            <w:r>
              <w:t xml:space="preserve">за I квартал отчетного года - до 25 апреля </w:t>
            </w:r>
            <w:r>
              <w:lastRenderedPageBreak/>
              <w:t>отчетного года;</w:t>
            </w:r>
          </w:p>
          <w:p w:rsidR="0036457E" w:rsidRDefault="0036457E">
            <w:pPr>
              <w:pStyle w:val="ConsPlusNormal"/>
            </w:pPr>
            <w:r>
              <w:t>за II квартал отчетного года - до 25 июля отчетного года;</w:t>
            </w:r>
          </w:p>
          <w:p w:rsidR="0036457E" w:rsidRDefault="0036457E">
            <w:pPr>
              <w:pStyle w:val="ConsPlusNormal"/>
            </w:pPr>
            <w:r>
              <w:t>за III квартал отчетного года - до 15 октября отчетного года;</w:t>
            </w:r>
          </w:p>
          <w:p w:rsidR="0036457E" w:rsidRDefault="0036457E">
            <w:pPr>
              <w:pStyle w:val="ConsPlusNormal"/>
            </w:pPr>
            <w:r>
              <w:t>за отчетный год - до 20 января года, следующего за отчетным годом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 xml:space="preserve">Ежеквартальное включение сведений о результатах работы по рассмотрению обращений граждан по фактам коррупции в ежеквартальные обзоры обращений граждан, размещаемые на официальном сайте Министерства в сети Интернет в соответствии с </w:t>
            </w:r>
            <w:hyperlink r:id="rId31">
              <w:r>
                <w:rPr>
                  <w:color w:val="0000FF"/>
                </w:rPr>
                <w:t>подпунктом "в" пункта 9 части 1 статьи 13</w:t>
              </w:r>
            </w:hyperlink>
            <w:r>
              <w:t xml:space="preserve"> 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Гликман М.В.</w:t>
            </w:r>
          </w:p>
          <w:p w:rsidR="0036457E" w:rsidRDefault="0036457E">
            <w:pPr>
              <w:pStyle w:val="ConsPlusNormal"/>
            </w:pPr>
            <w:r>
              <w:t>Томилова А.М.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t>направление в Департамент информации о включении сведений о результатах работы по рассмотрению обращений граждан по фактам коррупции в ежеквартальные обзоры обращений граждан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один раз в полугодие, до 25 июля отчетного года и до 20 января года, следующего за отчетным годом</w:t>
            </w:r>
          </w:p>
        </w:tc>
      </w:tr>
      <w:tr w:rsidR="0036457E">
        <w:tblPrEx>
          <w:tblBorders>
            <w:insideH w:val="nil"/>
          </w:tblBorders>
        </w:tblPrEx>
        <w:tc>
          <w:tcPr>
            <w:tcW w:w="13606" w:type="dxa"/>
            <w:gridSpan w:val="5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7"/>
              <w:gridCol w:w="106"/>
              <w:gridCol w:w="13213"/>
              <w:gridCol w:w="106"/>
            </w:tblGrid>
            <w:tr w:rsidR="0036457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457E" w:rsidRDefault="0036457E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457E" w:rsidRDefault="0036457E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36457E" w:rsidRDefault="0036457E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36457E" w:rsidRDefault="0036457E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разделов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457E" w:rsidRDefault="0036457E">
                  <w:pPr>
                    <w:pStyle w:val="ConsPlusNormal"/>
                  </w:pPr>
                </w:p>
              </w:tc>
            </w:tr>
          </w:tbl>
          <w:p w:rsidR="0036457E" w:rsidRDefault="0036457E">
            <w:pPr>
              <w:pStyle w:val="ConsPlusNormal"/>
            </w:pPr>
          </w:p>
        </w:tc>
      </w:tr>
      <w:tr w:rsidR="0036457E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</w:tcBorders>
          </w:tcPr>
          <w:p w:rsidR="0036457E" w:rsidRDefault="0036457E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2699" w:type="dxa"/>
            <w:gridSpan w:val="4"/>
            <w:tcBorders>
              <w:top w:val="nil"/>
            </w:tcBorders>
          </w:tcPr>
          <w:p w:rsidR="0036457E" w:rsidRDefault="0036457E">
            <w:pPr>
              <w:pStyle w:val="ConsPlusNormal"/>
              <w:jc w:val="center"/>
              <w:outlineLvl w:val="1"/>
            </w:pPr>
            <w:r>
              <w:t>Раздел 9. ОБЕСПЕЧЕНИЕ ОТКРЫТОСТИ ДЕЯТЕЛЬНОСТИ ГОСУДАРСТВЕННЫХ ОРГАНОВ СВЕРДЛОВСКОЙ ОБЛАСТИ, ОБЕСПЕЧЕНИЕ ПРАВА ГРАЖДАН НА ДОСТУП К ИНФОРМАЦИИ О ДЕЯТЕЛЬНОСТИ ОРГАНОВ ГОСУДАРСТВЕННОЙ ВЛАСТИ СВЕРДЛОВСКОЙ ОБЛАСТИ В СФЕРЕ ПРОТИВОДЕЙСТВИЯ КОРРУПЦИИ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>Информирование граждан о:</w:t>
            </w:r>
          </w:p>
          <w:p w:rsidR="0036457E" w:rsidRDefault="0036457E">
            <w:pPr>
              <w:pStyle w:val="ConsPlusNormal"/>
            </w:pPr>
            <w:r>
              <w:t xml:space="preserve">1) работе комиссий по урегулированию </w:t>
            </w:r>
            <w:r>
              <w:lastRenderedPageBreak/>
              <w:t>конфликта интересов;</w:t>
            </w:r>
          </w:p>
          <w:p w:rsidR="0036457E" w:rsidRDefault="0036457E">
            <w:pPr>
              <w:pStyle w:val="ConsPlusNormal"/>
            </w:pPr>
            <w:r>
              <w:t>2) нормативном правовом обеспечении работы по противодействию коррупции и ответственности за совершение коррупционных правонарушений;</w:t>
            </w:r>
          </w:p>
          <w:p w:rsidR="0036457E" w:rsidRDefault="0036457E">
            <w:pPr>
              <w:pStyle w:val="ConsPlusNormal"/>
            </w:pPr>
            <w:r>
              <w:t>3) принимаемых мерах по совершенствованию управления кадровым составом и повышению качества его формирования, совершенствованию системы профессионального развития государственных служащих;</w:t>
            </w:r>
          </w:p>
          <w:p w:rsidR="0036457E" w:rsidRDefault="0036457E">
            <w:pPr>
              <w:pStyle w:val="ConsPlusNormal"/>
            </w:pPr>
            <w:r>
              <w:t>4) применяемых информационных сервисах (цифровых технологиях), исключающих коррупционное поведение государственных служащих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lastRenderedPageBreak/>
              <w:t>Зиновьева Я.В.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t xml:space="preserve">направление в Департамент информации о результатах и форме </w:t>
            </w:r>
            <w:r>
              <w:lastRenderedPageBreak/>
              <w:t>информирования граждан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lastRenderedPageBreak/>
              <w:t xml:space="preserve">один раз в полугодие, до 25 июля отчетного </w:t>
            </w:r>
            <w:r>
              <w:lastRenderedPageBreak/>
              <w:t>года и до 20 января года, следующего за отчетным годом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lastRenderedPageBreak/>
              <w:t>48.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>Размещение сведений о доходах, представленных государственными служащими, руководителями государственных учреждений, подведомственных Министерству, на официальных сайтах Министерства в сети Интернет в пределах компетенции в соответствии с требованиями законодательства Российской Федерации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Зиновьева Я.В.</w:t>
            </w:r>
          </w:p>
          <w:p w:rsidR="0036457E" w:rsidRDefault="0036457E">
            <w:pPr>
              <w:pStyle w:val="ConsPlusNormal"/>
            </w:pPr>
            <w:r>
              <w:t>Томилова А.М.</w:t>
            </w:r>
          </w:p>
          <w:p w:rsidR="0036457E" w:rsidRDefault="0036457E">
            <w:pPr>
              <w:pStyle w:val="ConsPlusNormal"/>
            </w:pPr>
            <w:proofErr w:type="spellStart"/>
            <w:r>
              <w:t>Зобнина</w:t>
            </w:r>
            <w:proofErr w:type="spellEnd"/>
            <w:r>
              <w:t xml:space="preserve"> И.О.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t>направление в Департамент информации о размещении сведений о доходах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ежегодно, до 15 июня отчетного года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>Актуализация информации по вопросам противодействия коррупции в Министерстве на информационных стендах, в том числе контактных данных лиц, ответственных за организацию работы по противодействию коррупции, номеров телефонов доверия (горячих линий) и иных сведений о способах направления сообщений о фактах коррупции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Зиновьева Я.В.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t>направление в Департамент информационной справки об актуализации информации по вопросам противодействия коррупции на информационных стендах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один раз в полугодие, до 25 июля отчетного года и до 20 января года, следующего за отчетным годом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lastRenderedPageBreak/>
              <w:t>50.</w:t>
            </w:r>
          </w:p>
        </w:tc>
        <w:tc>
          <w:tcPr>
            <w:tcW w:w="12699" w:type="dxa"/>
            <w:gridSpan w:val="4"/>
          </w:tcPr>
          <w:p w:rsidR="0036457E" w:rsidRDefault="0036457E">
            <w:pPr>
              <w:pStyle w:val="ConsPlusNormal"/>
              <w:jc w:val="center"/>
              <w:outlineLvl w:val="1"/>
            </w:pPr>
            <w:r>
              <w:t>Раздел 10. АНТИКОРРУПЦИОННОЕ ПРОСВЕЩЕНИЕ ГРАЖДАН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>Совершенствование имеющихся или разработка новых методических, информационных и разъяснительных материалов об антикоррупционных стандартах поведения для государственных служащих, на которых распространяются антикоррупционные стандарты поведения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Зиновьева Я.В.</w:t>
            </w:r>
          </w:p>
          <w:p w:rsidR="0036457E" w:rsidRDefault="0036457E">
            <w:pPr>
              <w:pStyle w:val="ConsPlusNormal"/>
            </w:pPr>
            <w:proofErr w:type="spellStart"/>
            <w:r>
              <w:t>Белошевич</w:t>
            </w:r>
            <w:proofErr w:type="spellEnd"/>
            <w:r>
              <w:t xml:space="preserve"> С.О.</w:t>
            </w:r>
          </w:p>
          <w:p w:rsidR="0036457E" w:rsidRDefault="0036457E">
            <w:pPr>
              <w:pStyle w:val="ConsPlusNormal"/>
            </w:pPr>
            <w:r>
              <w:t>Бобров А.О.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t>направление в Департамент информации об усовершенствованных или разработанных методических, информационных и разъяснительных материалов об антикоррупционных стандартах поведения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один раз в полугодие, до 25 июля отчетного года и до 20 января года, следующего за отчетным годом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>Разработка и (или) размещение просветительских материалов, направленных на борьбу с проявлениями коррупции, в подразделах "Антикоррупционное просвещение граждан" разделов, посвященных вопросам противодействия коррупции, на официальном сайте Министерства в сети Интернет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Зиновьева Я.В.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t>направление в Департамент информации о разработанных и (или) размещенных просветительских материалах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один раз в полугодие, до 25 июля отчетного года и до 20 января года, следующего за отчетным годом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>Популяризация разделов, посвященных вопросам противодействия коррупции, на официальном сайте Министерства в сети Интернет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Зиновьева Я.В.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t>направление в Департамент информации о мероприятиях, проведенных в целях популяризации разделов, посвященных вопросам противодействия коррупции, на официальных сайтах соответствующих государственных органов Свердловской области в сети Интернет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один раз в полугодие, до 25 июля отчетного года и до 20 января года, следующего за отчетным годом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2699" w:type="dxa"/>
            <w:gridSpan w:val="4"/>
          </w:tcPr>
          <w:p w:rsidR="0036457E" w:rsidRDefault="0036457E">
            <w:pPr>
              <w:pStyle w:val="ConsPlusNormal"/>
              <w:jc w:val="center"/>
              <w:outlineLvl w:val="1"/>
            </w:pPr>
            <w:r>
              <w:t xml:space="preserve">Раздел 11. ВЫПОЛНЕНИЕ КОМПЛЕКСА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</w:t>
            </w:r>
            <w:r>
              <w:lastRenderedPageBreak/>
              <w:t>НЕГАТИВНОГО ОТНОШЕНИЯ К ДАННОМУ ЯВЛЕНИЮ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lastRenderedPageBreak/>
              <w:t>55.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 xml:space="preserve">Использование видеороликов социальной рекламы, памяток и буклетов с официальных сайтов Генеральной прокуратуры Российской Федерации и </w:t>
            </w:r>
            <w:proofErr w:type="spellStart"/>
            <w:r>
              <w:t>репозитория</w:t>
            </w:r>
            <w:proofErr w:type="spellEnd"/>
            <w:r>
              <w:t xml:space="preserve"> </w:t>
            </w:r>
            <w:proofErr w:type="spellStart"/>
            <w:r>
              <w:t>Минкомсвязи</w:t>
            </w:r>
            <w:proofErr w:type="spellEnd"/>
            <w:r>
              <w:t xml:space="preserve"> Российской Федерации, демонстрирующих отрицательное отношение к коррупции, порядок и условия предоставления государственных услуг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Зиновьева Я.В.</w:t>
            </w:r>
          </w:p>
          <w:p w:rsidR="0036457E" w:rsidRDefault="0036457E">
            <w:pPr>
              <w:pStyle w:val="ConsPlusNormal"/>
            </w:pPr>
            <w:r>
              <w:t>Шестаков К.И.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t>направление в Департамент аналитической справки о результатах проведенных мероприятий по созданию и распространению информации, направленной на формирование в обществе неприятия всех форм коррупции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в течение 2021 - 2023 годов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>Распространение лучших практик использования социальной рекламы, направленной на формирование в обществе неприятия всех форм коррупции в Министерстве и подведомственных учреждениях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Зиновьева Я.В.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t>направление в Департамент аналитической справки о результатах проведенных мероприятий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в течение 2021 - 2023 годов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2699" w:type="dxa"/>
            <w:gridSpan w:val="4"/>
          </w:tcPr>
          <w:p w:rsidR="0036457E" w:rsidRDefault="0036457E">
            <w:pPr>
              <w:pStyle w:val="ConsPlusNormal"/>
              <w:jc w:val="center"/>
              <w:outlineLvl w:val="1"/>
            </w:pPr>
            <w:r>
              <w:t>Раздел 12. АНТИКОРРУПЦИОННОЕ ПРОСВЕЩЕНИЕ ОБУЧАЮЩИХСЯ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ГБПОУ "Свердловский областной медицинский колледж"</w:t>
            </w:r>
          </w:p>
          <w:p w:rsidR="0036457E" w:rsidRDefault="0036457E">
            <w:pPr>
              <w:pStyle w:val="ConsPlusNormal"/>
            </w:pPr>
            <w:r>
              <w:t>ГАУ ДПО "Уральский институт управления здравоохранением имени А.Б. Блохина"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t>направление в Департамент информации о результатах проведения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один раз в полугодие, до 25 июля отчетного года и до 20 января года, следующего за отчетным годом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>Обеспечение информационной открытости образовательной деятельности образовательных организаций в части антикоррупционного просвещения обучающихся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ГБПОУ "Свердловский областной медицинский колледж"</w:t>
            </w:r>
          </w:p>
          <w:p w:rsidR="0036457E" w:rsidRDefault="0036457E">
            <w:pPr>
              <w:pStyle w:val="ConsPlusNormal"/>
            </w:pPr>
            <w:r>
              <w:t xml:space="preserve">ГАУ ДПО "Уральский институт управления здравоохранением </w:t>
            </w:r>
            <w:r>
              <w:lastRenderedPageBreak/>
              <w:t>имени А.Б. Блохина"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lastRenderedPageBreak/>
              <w:t xml:space="preserve">направление в Департамент информации о мерах по обеспечению информационной открытости образовательной деятельности образовательных организаций в части антикоррупционного просвещения </w:t>
            </w:r>
            <w:r>
              <w:lastRenderedPageBreak/>
              <w:t>обучающихся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lastRenderedPageBreak/>
              <w:t>один раз в полугодие, до 25 июля отчетного года и до 20 января года, следующего за отчетным годом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>Организация проведения конкурса социальной рекламы на антикоррупционную тематику среди обучающихся организаций, осуществляющих образовательную деятельность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ГБПОУ "Свердловский областной медицинский колледж"</w:t>
            </w:r>
          </w:p>
          <w:p w:rsidR="0036457E" w:rsidRDefault="0036457E">
            <w:pPr>
              <w:pStyle w:val="ConsPlusNormal"/>
            </w:pPr>
            <w:r>
              <w:t>ГАУ ДПО "Уральский институт управления здравоохранением имени А.Б. Блохина"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t>направление в Департамент информации о проведении конкурса социальной рекламы на антикоррупционную тематику среди обучающихся организаций, осуществляющих образовательную деятельность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один раз в полугодие, до 25 июля отчетного года и до 20 января года, следующего за отчетным годом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2699" w:type="dxa"/>
            <w:gridSpan w:val="4"/>
          </w:tcPr>
          <w:p w:rsidR="0036457E" w:rsidRDefault="0036457E">
            <w:pPr>
              <w:pStyle w:val="ConsPlusNormal"/>
              <w:jc w:val="center"/>
              <w:outlineLvl w:val="1"/>
            </w:pPr>
            <w:r>
              <w:t>Раздел 13. ОБЕСПЕЧЕНИЕ УЧАСТИЯ ИНСТИТУТОВ ГРАЖДАНСКОГО ОБЩЕСТВА В ПРОТИВОДЕЙСТВИИ КОРРУПЦИИ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>Рассмотрение на заседании общественного совета при Министерстве итогов выполнения планов мероприятий по противодействию коррупции в целях оценки эффективности указанных планов с позиции интересов гражданского общества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Зиновьева Я.В.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t>направление в Департамент информации о результатах рассмотрения итогов выполнения планов мероприятий по противодействию коррупции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ежегодно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2699" w:type="dxa"/>
            <w:gridSpan w:val="4"/>
          </w:tcPr>
          <w:p w:rsidR="0036457E" w:rsidRDefault="0036457E">
            <w:pPr>
              <w:pStyle w:val="ConsPlusNormal"/>
              <w:jc w:val="center"/>
              <w:outlineLvl w:val="1"/>
            </w:pPr>
            <w:r>
              <w:t>Раздел 14. ПОВЫШЕНИЕ ЭФФЕКТИВНОСТИ АНТИКОРРУПЦИОННОЙ ДЕЯТЕЛЬНОСТИ МИНИСТЕРСТВА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>Обеспечение деятельности комиссии по противодействию коррупции Министерства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Зиновьева Я.В.</w:t>
            </w:r>
          </w:p>
          <w:p w:rsidR="0036457E" w:rsidRDefault="0036457E">
            <w:pPr>
              <w:pStyle w:val="ConsPlusNormal"/>
            </w:pPr>
            <w:proofErr w:type="spellStart"/>
            <w:r>
              <w:t>Зобнина</w:t>
            </w:r>
            <w:proofErr w:type="spellEnd"/>
            <w:r>
              <w:t xml:space="preserve"> И.О.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t>направление в Департамент информации о деятельности комиссий по противодействию коррупции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один раз в полугодие, до 25 июля отчетного года и до 20 января года, следующего за отчетным годом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>Мониторинг хода реализации мероприятий по противодействию коррупции (федеральный антикоррупционный мониторинг) в Свердловской области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Зиновьева Я.В.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t>направление в Департамент информации о результатах мониторинга хода реализации мероприятий по противодействию коррупции (федеральный антикоррупционный мониторинг) в Свердловской области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ежеквартально,</w:t>
            </w:r>
          </w:p>
          <w:p w:rsidR="0036457E" w:rsidRDefault="0036457E">
            <w:pPr>
              <w:pStyle w:val="ConsPlusNormal"/>
            </w:pPr>
            <w:r>
              <w:t>за I квартал отчетного года - до 25 апреля отчетного года;</w:t>
            </w:r>
          </w:p>
          <w:p w:rsidR="0036457E" w:rsidRDefault="0036457E">
            <w:pPr>
              <w:pStyle w:val="ConsPlusNormal"/>
            </w:pPr>
            <w:r>
              <w:t>за II квартал отчетного года - до 25 июля отчетного года;</w:t>
            </w:r>
          </w:p>
          <w:p w:rsidR="0036457E" w:rsidRDefault="0036457E">
            <w:pPr>
              <w:pStyle w:val="ConsPlusNormal"/>
            </w:pPr>
            <w:r>
              <w:lastRenderedPageBreak/>
              <w:t>за III квартал отчетного года - до 15 октября отчетного года;</w:t>
            </w:r>
          </w:p>
          <w:p w:rsidR="0036457E" w:rsidRDefault="0036457E">
            <w:pPr>
              <w:pStyle w:val="ConsPlusNormal"/>
            </w:pPr>
            <w:r>
              <w:t>за отчетный год - до 20 января года, следующего за отчетным годом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lastRenderedPageBreak/>
              <w:t>66.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>Мониторинг хода реализации мероприятий по противодействию коррупции (федеральный антикоррупционный мониторинг) в Свердловской области по разделам "Сведения об организации антикоррупционной экспертизы нормативных правовых актов и их проектов" и "Сведения об организации независимой антикоррупционной экспертизы нормативных правовых актов и их проектов" формы, утвержденной руководителем Администрации Президента Российской Федерации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proofErr w:type="spellStart"/>
            <w:r>
              <w:t>Белошевич</w:t>
            </w:r>
            <w:proofErr w:type="spellEnd"/>
            <w:r>
              <w:t xml:space="preserve"> С.О.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t>направление в Департамент информации о результатах мониторинга хода реализации мероприятий по противодействию коррупции (федеральный антикоррупционный мониторинг) в Свердловской области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ежегодно, до 20 января года, следующего за отчетным годом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 xml:space="preserve">Рассмотрение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Министерства и их должностных лиц в целях выработки и принятия мер по предупреждению и устранению причин выявленных нарушений в соответствии с </w:t>
            </w:r>
            <w:hyperlink r:id="rId32">
              <w:r>
                <w:rPr>
                  <w:color w:val="0000FF"/>
                </w:rPr>
                <w:t>частью 2.1 статьи 6</w:t>
              </w:r>
            </w:hyperlink>
            <w:r>
              <w:t xml:space="preserve"> Федерального закона от 25 декабря 2008 года N 273-ФЗ "О противодействии коррупции"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proofErr w:type="spellStart"/>
            <w:r>
              <w:t>Белошевич</w:t>
            </w:r>
            <w:proofErr w:type="spellEnd"/>
            <w:r>
              <w:t xml:space="preserve"> С.О.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t>направление в Департамент информации о результатах рассмотрения вопросов правоприменительной практики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один раз в полугодие, до 25 июля отчетного года и до 20 января года, следующего за отчетным годом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lastRenderedPageBreak/>
              <w:t>68.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>Анализ выявленных органами прокуратуры Свердловской области нарушений законодательства Российской Федерации о противодействии коррупции и о государственной гражданской службе в Министерстве и государственных учреждениях, подведомственных Министерству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proofErr w:type="spellStart"/>
            <w:r>
              <w:t>Белошевич</w:t>
            </w:r>
            <w:proofErr w:type="spellEnd"/>
            <w:r>
              <w:t xml:space="preserve"> С.О.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t>направление в Департамент копий актов прокурорского реагирования по результатам осуществления органами прокуратуры Свердловской области прокурорского надзора и материалов к ним за исполнением законодательства Российской Федерации о противодействии коррупции и о государственной гражданской службе, а также копий ответов о принятых мерах по устранению выявленных нарушений и привлечению к ответственности лиц, допустивших такие нарушения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по мере поступления актов прокурорского реагирования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>Анализ выполнения планов мероприятий по противодействию коррупции и целевых показателей реализации указанных планов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proofErr w:type="spellStart"/>
            <w:r>
              <w:t>Шастин</w:t>
            </w:r>
            <w:proofErr w:type="spellEnd"/>
            <w:r>
              <w:t xml:space="preserve"> А.В.</w:t>
            </w:r>
          </w:p>
          <w:p w:rsidR="0036457E" w:rsidRDefault="0036457E">
            <w:pPr>
              <w:pStyle w:val="ConsPlusNormal"/>
            </w:pPr>
            <w:r>
              <w:t>Зиновьева Я.В.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t>направление в Департамент информационно-аналитической справки о результатах выполнения планов мероприятий по противодействию коррупции и целевых показателей реализации указанных планов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t>один раз в полугодие, до 25 июля отчетного года;</w:t>
            </w:r>
          </w:p>
          <w:p w:rsidR="0036457E" w:rsidRDefault="0036457E">
            <w:pPr>
              <w:pStyle w:val="ConsPlusNormal"/>
            </w:pPr>
            <w:r>
              <w:t>и до 20 января года, следующего за отчетным годом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12699" w:type="dxa"/>
            <w:gridSpan w:val="4"/>
          </w:tcPr>
          <w:p w:rsidR="0036457E" w:rsidRDefault="0036457E">
            <w:pPr>
              <w:pStyle w:val="ConsPlusNormal"/>
              <w:jc w:val="center"/>
              <w:outlineLvl w:val="1"/>
            </w:pPr>
            <w:r>
              <w:t>Раздел 15. ИСПОЛНЕНИЕ ПОРУЧЕНИЙ ПРЕЗИДЕНТА РОССИЙСКОЙ ФЕДЕРАЦИИ ПО ВОПРОСАМ ПРОТИВОДЕЙСТВИЯ КОРРУПЦИИ</w:t>
            </w:r>
          </w:p>
        </w:tc>
      </w:tr>
      <w:tr w:rsidR="0036457E">
        <w:tc>
          <w:tcPr>
            <w:tcW w:w="907" w:type="dxa"/>
          </w:tcPr>
          <w:p w:rsidR="0036457E" w:rsidRDefault="0036457E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762" w:type="dxa"/>
          </w:tcPr>
          <w:p w:rsidR="0036457E" w:rsidRDefault="0036457E">
            <w:pPr>
              <w:pStyle w:val="ConsPlusNormal"/>
            </w:pPr>
            <w:r>
              <w:t>Анализ выполнения планов мероприятий по противодействию коррупции Министерства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proofErr w:type="spellStart"/>
            <w:r>
              <w:t>Шастин</w:t>
            </w:r>
            <w:proofErr w:type="spellEnd"/>
            <w:r>
              <w:t xml:space="preserve"> А.В.</w:t>
            </w:r>
          </w:p>
          <w:p w:rsidR="0036457E" w:rsidRDefault="0036457E">
            <w:pPr>
              <w:pStyle w:val="ConsPlusNormal"/>
            </w:pPr>
            <w:r>
              <w:t>Зиновьева Я.В.</w:t>
            </w:r>
          </w:p>
        </w:tc>
        <w:tc>
          <w:tcPr>
            <w:tcW w:w="3515" w:type="dxa"/>
          </w:tcPr>
          <w:p w:rsidR="0036457E" w:rsidRDefault="0036457E">
            <w:pPr>
              <w:pStyle w:val="ConsPlusNormal"/>
            </w:pPr>
            <w:r>
              <w:t xml:space="preserve">размещение отчетов о результатах выполнения планов мероприятий по противодействию коррупции, по итогам года в разделах, посвященных вопросам противодействия коррупции, официальных сайтов </w:t>
            </w:r>
            <w:r>
              <w:lastRenderedPageBreak/>
              <w:t>государственных органов Свердловской области в сети Интернет в графических, видео- и других мультимедийных форматах</w:t>
            </w:r>
          </w:p>
        </w:tc>
        <w:tc>
          <w:tcPr>
            <w:tcW w:w="2211" w:type="dxa"/>
          </w:tcPr>
          <w:p w:rsidR="0036457E" w:rsidRDefault="0036457E">
            <w:pPr>
              <w:pStyle w:val="ConsPlusNormal"/>
            </w:pPr>
            <w:r>
              <w:lastRenderedPageBreak/>
              <w:t>до 1 февраля года, следующего за отчетным годом</w:t>
            </w:r>
          </w:p>
        </w:tc>
      </w:tr>
    </w:tbl>
    <w:p w:rsidR="0036457E" w:rsidRDefault="0036457E">
      <w:pPr>
        <w:pStyle w:val="ConsPlusNormal"/>
        <w:sectPr w:rsidR="0036457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6457E" w:rsidRDefault="0036457E">
      <w:pPr>
        <w:pStyle w:val="ConsPlusNormal"/>
      </w:pPr>
    </w:p>
    <w:p w:rsidR="0036457E" w:rsidRDefault="0036457E">
      <w:pPr>
        <w:pStyle w:val="ConsPlusNormal"/>
      </w:pPr>
    </w:p>
    <w:p w:rsidR="0036457E" w:rsidRDefault="0036457E">
      <w:pPr>
        <w:pStyle w:val="ConsPlusNormal"/>
      </w:pPr>
    </w:p>
    <w:p w:rsidR="0036457E" w:rsidRDefault="0036457E">
      <w:pPr>
        <w:pStyle w:val="ConsPlusNormal"/>
      </w:pPr>
    </w:p>
    <w:p w:rsidR="0036457E" w:rsidRDefault="0036457E">
      <w:pPr>
        <w:pStyle w:val="ConsPlusNormal"/>
      </w:pPr>
    </w:p>
    <w:p w:rsidR="0036457E" w:rsidRDefault="0036457E">
      <w:pPr>
        <w:pStyle w:val="ConsPlusNormal"/>
        <w:jc w:val="right"/>
        <w:outlineLvl w:val="0"/>
      </w:pPr>
      <w:r>
        <w:t>Утвержден</w:t>
      </w:r>
    </w:p>
    <w:p w:rsidR="0036457E" w:rsidRDefault="0036457E">
      <w:pPr>
        <w:pStyle w:val="ConsPlusNormal"/>
        <w:jc w:val="right"/>
      </w:pPr>
      <w:r>
        <w:t>Приказом</w:t>
      </w:r>
    </w:p>
    <w:p w:rsidR="0036457E" w:rsidRDefault="0036457E">
      <w:pPr>
        <w:pStyle w:val="ConsPlusNormal"/>
        <w:jc w:val="right"/>
      </w:pPr>
      <w:r>
        <w:t>Министерства здравоохранения</w:t>
      </w:r>
    </w:p>
    <w:p w:rsidR="0036457E" w:rsidRDefault="0036457E">
      <w:pPr>
        <w:pStyle w:val="ConsPlusNormal"/>
        <w:jc w:val="right"/>
      </w:pPr>
      <w:r>
        <w:t>Свердловской области</w:t>
      </w:r>
    </w:p>
    <w:p w:rsidR="0036457E" w:rsidRDefault="0036457E">
      <w:pPr>
        <w:pStyle w:val="ConsPlusNormal"/>
        <w:jc w:val="right"/>
      </w:pPr>
      <w:r>
        <w:t>от 28 мая 2021 г. N 1128-п</w:t>
      </w:r>
    </w:p>
    <w:p w:rsidR="0036457E" w:rsidRDefault="0036457E">
      <w:pPr>
        <w:pStyle w:val="ConsPlusNormal"/>
      </w:pPr>
    </w:p>
    <w:p w:rsidR="0036457E" w:rsidRDefault="0036457E">
      <w:pPr>
        <w:pStyle w:val="ConsPlusTitle"/>
        <w:jc w:val="center"/>
      </w:pPr>
      <w:bookmarkStart w:id="2" w:name="P427"/>
      <w:bookmarkEnd w:id="2"/>
      <w:r>
        <w:t>ПЕРЕЧЕНЬ</w:t>
      </w:r>
    </w:p>
    <w:p w:rsidR="0036457E" w:rsidRDefault="0036457E">
      <w:pPr>
        <w:pStyle w:val="ConsPlusTitle"/>
        <w:jc w:val="center"/>
      </w:pPr>
      <w:r>
        <w:t>ЦЕЛЕВЫХ ПОКАЗАТЕЛЕЙ РЕАЛИЗАЦИИ ПЛАНА МЕРОПРИЯТИЙ</w:t>
      </w:r>
    </w:p>
    <w:p w:rsidR="0036457E" w:rsidRDefault="0036457E">
      <w:pPr>
        <w:pStyle w:val="ConsPlusTitle"/>
        <w:jc w:val="center"/>
      </w:pPr>
      <w:r>
        <w:t>МИНИСТЕРСТВА ЗДРАВООХРАНЕНИЯ СВЕРДЛОВСКОЙ ОБЛАСТИ</w:t>
      </w:r>
    </w:p>
    <w:p w:rsidR="0036457E" w:rsidRDefault="0036457E">
      <w:pPr>
        <w:pStyle w:val="ConsPlusTitle"/>
        <w:jc w:val="center"/>
      </w:pPr>
      <w:r>
        <w:t>ПО ПРОТИВОДЕЙСТВИЮ КОРРУПЦИИ НА 2021 - 2023 ГОДЫ</w:t>
      </w:r>
    </w:p>
    <w:p w:rsidR="0036457E" w:rsidRDefault="0036457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721"/>
        <w:gridCol w:w="1417"/>
        <w:gridCol w:w="1304"/>
        <w:gridCol w:w="1361"/>
        <w:gridCol w:w="1304"/>
      </w:tblGrid>
      <w:tr w:rsidR="0036457E">
        <w:tc>
          <w:tcPr>
            <w:tcW w:w="964" w:type="dxa"/>
          </w:tcPr>
          <w:p w:rsidR="0036457E" w:rsidRDefault="0036457E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2721" w:type="dxa"/>
          </w:tcPr>
          <w:p w:rsidR="0036457E" w:rsidRDefault="0036457E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417" w:type="dxa"/>
          </w:tcPr>
          <w:p w:rsidR="0036457E" w:rsidRDefault="0036457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04" w:type="dxa"/>
          </w:tcPr>
          <w:p w:rsidR="0036457E" w:rsidRDefault="0036457E">
            <w:pPr>
              <w:pStyle w:val="ConsPlusNormal"/>
              <w:jc w:val="center"/>
            </w:pPr>
            <w:r>
              <w:t>Значение целевого показателя на 2021 год</w:t>
            </w:r>
          </w:p>
        </w:tc>
        <w:tc>
          <w:tcPr>
            <w:tcW w:w="1361" w:type="dxa"/>
          </w:tcPr>
          <w:p w:rsidR="0036457E" w:rsidRDefault="0036457E">
            <w:pPr>
              <w:pStyle w:val="ConsPlusNormal"/>
              <w:jc w:val="center"/>
            </w:pPr>
            <w:r>
              <w:t>Значение целевого показателя на 2022 год</w:t>
            </w:r>
          </w:p>
        </w:tc>
        <w:tc>
          <w:tcPr>
            <w:tcW w:w="1304" w:type="dxa"/>
          </w:tcPr>
          <w:p w:rsidR="0036457E" w:rsidRDefault="0036457E">
            <w:pPr>
              <w:pStyle w:val="ConsPlusNormal"/>
              <w:jc w:val="center"/>
            </w:pPr>
            <w:r>
              <w:t>Значение целевого показателя на 2023 год</w:t>
            </w:r>
          </w:p>
        </w:tc>
      </w:tr>
      <w:tr w:rsidR="0036457E">
        <w:tc>
          <w:tcPr>
            <w:tcW w:w="964" w:type="dxa"/>
          </w:tcPr>
          <w:p w:rsidR="0036457E" w:rsidRDefault="003645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36457E" w:rsidRDefault="003645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6457E" w:rsidRDefault="003645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36457E" w:rsidRDefault="003645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36457E" w:rsidRDefault="003645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36457E" w:rsidRDefault="0036457E">
            <w:pPr>
              <w:pStyle w:val="ConsPlusNormal"/>
              <w:jc w:val="center"/>
            </w:pPr>
            <w:r>
              <w:t>6</w:t>
            </w:r>
          </w:p>
        </w:tc>
      </w:tr>
      <w:tr w:rsidR="0036457E">
        <w:tc>
          <w:tcPr>
            <w:tcW w:w="964" w:type="dxa"/>
          </w:tcPr>
          <w:p w:rsidR="0036457E" w:rsidRDefault="0036457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21" w:type="dxa"/>
          </w:tcPr>
          <w:p w:rsidR="0036457E" w:rsidRDefault="0036457E">
            <w:pPr>
              <w:pStyle w:val="ConsPlusNormal"/>
            </w:pPr>
            <w:r>
              <w:t>Доля заседаний комиссии по соблюдению требований к служебному поведению гражданских служащих и урегулировании конфликта интересов в Министерстве, информация в отношении которых размещена на официальном сайте Министерства, от общего количества проведенных заседаний комиссии</w:t>
            </w:r>
          </w:p>
        </w:tc>
        <w:tc>
          <w:tcPr>
            <w:tcW w:w="1417" w:type="dxa"/>
          </w:tcPr>
          <w:p w:rsidR="0036457E" w:rsidRDefault="0036457E">
            <w:pPr>
              <w:pStyle w:val="ConsPlusNormal"/>
            </w:pPr>
            <w:r>
              <w:t>процентов</w:t>
            </w:r>
          </w:p>
        </w:tc>
        <w:tc>
          <w:tcPr>
            <w:tcW w:w="1304" w:type="dxa"/>
          </w:tcPr>
          <w:p w:rsidR="0036457E" w:rsidRDefault="0036457E">
            <w:pPr>
              <w:pStyle w:val="ConsPlusNormal"/>
            </w:pPr>
            <w:r>
              <w:t>100</w:t>
            </w:r>
          </w:p>
        </w:tc>
        <w:tc>
          <w:tcPr>
            <w:tcW w:w="1361" w:type="dxa"/>
          </w:tcPr>
          <w:p w:rsidR="0036457E" w:rsidRDefault="0036457E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36457E" w:rsidRDefault="0036457E">
            <w:pPr>
              <w:pStyle w:val="ConsPlusNormal"/>
            </w:pPr>
            <w:r>
              <w:t>100</w:t>
            </w:r>
          </w:p>
        </w:tc>
      </w:tr>
      <w:tr w:rsidR="0036457E">
        <w:tc>
          <w:tcPr>
            <w:tcW w:w="964" w:type="dxa"/>
          </w:tcPr>
          <w:p w:rsidR="0036457E" w:rsidRDefault="0036457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21" w:type="dxa"/>
          </w:tcPr>
          <w:p w:rsidR="0036457E" w:rsidRDefault="0036457E">
            <w:pPr>
              <w:pStyle w:val="ConsPlusNormal"/>
            </w:pPr>
            <w:r>
              <w:t xml:space="preserve">Доля государственных гражданских служащих Свердловской области, замещающих должности государственной гражданской службы Свердловской области в Министерстве (далее - гражданские служащие Министерства), обязанных представлять сведения о доходах, расходах, об имуществе и обязательствах имущественного характера (далее - сведения о доходах) и представивших </w:t>
            </w:r>
            <w:r>
              <w:lastRenderedPageBreak/>
              <w:t>сведения о доходах не позднее 30 апреля года, следующего за отчетным годом, от общего количества гражданских служащих Министерства, обязанных представлять сведения о доходах</w:t>
            </w:r>
          </w:p>
        </w:tc>
        <w:tc>
          <w:tcPr>
            <w:tcW w:w="1417" w:type="dxa"/>
          </w:tcPr>
          <w:p w:rsidR="0036457E" w:rsidRDefault="0036457E">
            <w:pPr>
              <w:pStyle w:val="ConsPlusNormal"/>
            </w:pPr>
            <w:r>
              <w:lastRenderedPageBreak/>
              <w:t>процентов</w:t>
            </w:r>
          </w:p>
        </w:tc>
        <w:tc>
          <w:tcPr>
            <w:tcW w:w="1304" w:type="dxa"/>
          </w:tcPr>
          <w:p w:rsidR="0036457E" w:rsidRDefault="0036457E">
            <w:pPr>
              <w:pStyle w:val="ConsPlusNormal"/>
            </w:pPr>
            <w:r>
              <w:t>100</w:t>
            </w:r>
          </w:p>
        </w:tc>
        <w:tc>
          <w:tcPr>
            <w:tcW w:w="1361" w:type="dxa"/>
          </w:tcPr>
          <w:p w:rsidR="0036457E" w:rsidRDefault="0036457E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36457E" w:rsidRDefault="0036457E">
            <w:pPr>
              <w:pStyle w:val="ConsPlusNormal"/>
            </w:pPr>
            <w:r>
              <w:t>100</w:t>
            </w:r>
          </w:p>
        </w:tc>
      </w:tr>
      <w:tr w:rsidR="0036457E">
        <w:tc>
          <w:tcPr>
            <w:tcW w:w="964" w:type="dxa"/>
          </w:tcPr>
          <w:p w:rsidR="0036457E" w:rsidRDefault="0036457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21" w:type="dxa"/>
          </w:tcPr>
          <w:p w:rsidR="0036457E" w:rsidRDefault="0036457E">
            <w:pPr>
              <w:pStyle w:val="ConsPlusNormal"/>
            </w:pPr>
            <w:r>
              <w:t>Доля гражданских служащих Министерства, обязанных представлять сведения о доходах, в отношении которых представленные ими сведения о доходах размещены на официальном сайте Министерства в сети Интернет, от общего количества гражданских служащих Министерства, обязанных представлять сведения о доходах, подлежащие размещению на официальном сайте Министерства в сети Интернет</w:t>
            </w:r>
          </w:p>
        </w:tc>
        <w:tc>
          <w:tcPr>
            <w:tcW w:w="1417" w:type="dxa"/>
          </w:tcPr>
          <w:p w:rsidR="0036457E" w:rsidRDefault="0036457E">
            <w:pPr>
              <w:pStyle w:val="ConsPlusNormal"/>
            </w:pPr>
            <w:r>
              <w:t>процентов</w:t>
            </w:r>
          </w:p>
        </w:tc>
        <w:tc>
          <w:tcPr>
            <w:tcW w:w="1304" w:type="dxa"/>
          </w:tcPr>
          <w:p w:rsidR="0036457E" w:rsidRDefault="0036457E">
            <w:pPr>
              <w:pStyle w:val="ConsPlusNormal"/>
            </w:pPr>
            <w:r>
              <w:t>100</w:t>
            </w:r>
          </w:p>
        </w:tc>
        <w:tc>
          <w:tcPr>
            <w:tcW w:w="1361" w:type="dxa"/>
          </w:tcPr>
          <w:p w:rsidR="0036457E" w:rsidRDefault="0036457E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36457E" w:rsidRDefault="0036457E">
            <w:pPr>
              <w:pStyle w:val="ConsPlusNormal"/>
            </w:pPr>
            <w:r>
              <w:t>100</w:t>
            </w:r>
          </w:p>
        </w:tc>
      </w:tr>
      <w:tr w:rsidR="0036457E">
        <w:tc>
          <w:tcPr>
            <w:tcW w:w="964" w:type="dxa"/>
          </w:tcPr>
          <w:p w:rsidR="0036457E" w:rsidRDefault="0036457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21" w:type="dxa"/>
          </w:tcPr>
          <w:p w:rsidR="0036457E" w:rsidRDefault="0036457E">
            <w:pPr>
              <w:pStyle w:val="ConsPlusNormal"/>
            </w:pPr>
            <w:r>
              <w:t>Доля руководителей подведомственных учреждений, представивших сведения о доходах, об имуществе и обязательствах имущественного характера, от общего количества руководителей учреждений</w:t>
            </w:r>
          </w:p>
        </w:tc>
        <w:tc>
          <w:tcPr>
            <w:tcW w:w="1417" w:type="dxa"/>
          </w:tcPr>
          <w:p w:rsidR="0036457E" w:rsidRDefault="0036457E">
            <w:pPr>
              <w:pStyle w:val="ConsPlusNormal"/>
            </w:pPr>
            <w:r>
              <w:t>процентов</w:t>
            </w:r>
          </w:p>
        </w:tc>
        <w:tc>
          <w:tcPr>
            <w:tcW w:w="1304" w:type="dxa"/>
          </w:tcPr>
          <w:p w:rsidR="0036457E" w:rsidRDefault="0036457E">
            <w:pPr>
              <w:pStyle w:val="ConsPlusNormal"/>
            </w:pPr>
            <w:r>
              <w:t>100</w:t>
            </w:r>
          </w:p>
        </w:tc>
        <w:tc>
          <w:tcPr>
            <w:tcW w:w="1361" w:type="dxa"/>
          </w:tcPr>
          <w:p w:rsidR="0036457E" w:rsidRDefault="0036457E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36457E" w:rsidRDefault="0036457E">
            <w:pPr>
              <w:pStyle w:val="ConsPlusNormal"/>
            </w:pPr>
            <w:r>
              <w:t>100</w:t>
            </w:r>
          </w:p>
        </w:tc>
      </w:tr>
      <w:tr w:rsidR="0036457E">
        <w:tc>
          <w:tcPr>
            <w:tcW w:w="964" w:type="dxa"/>
          </w:tcPr>
          <w:p w:rsidR="0036457E" w:rsidRDefault="0036457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21" w:type="dxa"/>
          </w:tcPr>
          <w:p w:rsidR="0036457E" w:rsidRDefault="0036457E">
            <w:pPr>
              <w:pStyle w:val="ConsPlusNormal"/>
            </w:pPr>
            <w:r>
              <w:t xml:space="preserve">Доля руководителей подведомственных учреждений, в отношении которых опубликованы сведения о доходах, об имуществе и обязательствах имущественного характера, от общего количества руководителей учреждений, представивших сведения о доходах, об имуществе и обязательствах </w:t>
            </w:r>
            <w:r>
              <w:lastRenderedPageBreak/>
              <w:t>имущественного характера</w:t>
            </w:r>
          </w:p>
        </w:tc>
        <w:tc>
          <w:tcPr>
            <w:tcW w:w="1417" w:type="dxa"/>
          </w:tcPr>
          <w:p w:rsidR="0036457E" w:rsidRDefault="0036457E">
            <w:pPr>
              <w:pStyle w:val="ConsPlusNormal"/>
            </w:pPr>
            <w:r>
              <w:lastRenderedPageBreak/>
              <w:t>процентов</w:t>
            </w:r>
          </w:p>
        </w:tc>
        <w:tc>
          <w:tcPr>
            <w:tcW w:w="1304" w:type="dxa"/>
          </w:tcPr>
          <w:p w:rsidR="0036457E" w:rsidRDefault="0036457E">
            <w:pPr>
              <w:pStyle w:val="ConsPlusNormal"/>
            </w:pPr>
            <w:r>
              <w:t>100</w:t>
            </w:r>
          </w:p>
        </w:tc>
        <w:tc>
          <w:tcPr>
            <w:tcW w:w="1361" w:type="dxa"/>
          </w:tcPr>
          <w:p w:rsidR="0036457E" w:rsidRDefault="0036457E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36457E" w:rsidRDefault="0036457E">
            <w:pPr>
              <w:pStyle w:val="ConsPlusNormal"/>
            </w:pPr>
            <w:r>
              <w:t>100</w:t>
            </w:r>
          </w:p>
        </w:tc>
      </w:tr>
      <w:tr w:rsidR="0036457E">
        <w:tc>
          <w:tcPr>
            <w:tcW w:w="964" w:type="dxa"/>
          </w:tcPr>
          <w:p w:rsidR="0036457E" w:rsidRDefault="0036457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21" w:type="dxa"/>
          </w:tcPr>
          <w:p w:rsidR="0036457E" w:rsidRDefault="0036457E">
            <w:pPr>
              <w:pStyle w:val="ConsPlusNormal"/>
            </w:pPr>
            <w:r>
              <w:t>Доля проектов нормативных правовых актов Министерства, в отношении которых проводилась антикоррупционная экспертиза, от общего количества подготовленных проектов нормативных правовых актов Министерства</w:t>
            </w:r>
          </w:p>
        </w:tc>
        <w:tc>
          <w:tcPr>
            <w:tcW w:w="1417" w:type="dxa"/>
          </w:tcPr>
          <w:p w:rsidR="0036457E" w:rsidRDefault="0036457E">
            <w:pPr>
              <w:pStyle w:val="ConsPlusNormal"/>
            </w:pPr>
            <w:r>
              <w:t>процентов</w:t>
            </w:r>
          </w:p>
        </w:tc>
        <w:tc>
          <w:tcPr>
            <w:tcW w:w="1304" w:type="dxa"/>
          </w:tcPr>
          <w:p w:rsidR="0036457E" w:rsidRDefault="0036457E">
            <w:pPr>
              <w:pStyle w:val="ConsPlusNormal"/>
            </w:pPr>
            <w:r>
              <w:t>100</w:t>
            </w:r>
          </w:p>
        </w:tc>
        <w:tc>
          <w:tcPr>
            <w:tcW w:w="1361" w:type="dxa"/>
          </w:tcPr>
          <w:p w:rsidR="0036457E" w:rsidRDefault="0036457E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36457E" w:rsidRDefault="0036457E">
            <w:pPr>
              <w:pStyle w:val="ConsPlusNormal"/>
            </w:pPr>
            <w:r>
              <w:t>100</w:t>
            </w:r>
          </w:p>
        </w:tc>
      </w:tr>
    </w:tbl>
    <w:p w:rsidR="0036457E" w:rsidRDefault="0036457E">
      <w:pPr>
        <w:pStyle w:val="ConsPlusNormal"/>
      </w:pPr>
    </w:p>
    <w:p w:rsidR="0036457E" w:rsidRDefault="0036457E">
      <w:pPr>
        <w:pStyle w:val="ConsPlusNormal"/>
      </w:pPr>
    </w:p>
    <w:p w:rsidR="0036457E" w:rsidRDefault="003645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3B32" w:rsidRDefault="00823B32"/>
    <w:sectPr w:rsidR="00823B32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7E"/>
    <w:rsid w:val="0036457E"/>
    <w:rsid w:val="0082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94A14-CF9B-4C2F-B278-CBF3FA26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4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64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645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356228" TargetMode="External"/><Relationship Id="rId18" Type="http://schemas.openxmlformats.org/officeDocument/2006/relationships/hyperlink" Target="https://login.consultant.ru/link/?req=doc&amp;base=RZB&amp;n=363998" TargetMode="External"/><Relationship Id="rId26" Type="http://schemas.openxmlformats.org/officeDocument/2006/relationships/hyperlink" Target="https://login.consultant.ru/link/?req=doc&amp;base=RLAW071&amp;n=277226&amp;dst=10029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383457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71&amp;n=277226&amp;dst=100385" TargetMode="External"/><Relationship Id="rId12" Type="http://schemas.openxmlformats.org/officeDocument/2006/relationships/hyperlink" Target="https://login.consultant.ru/link/?req=doc&amp;base=RLAW071&amp;n=277226&amp;dst=100248" TargetMode="External"/><Relationship Id="rId17" Type="http://schemas.openxmlformats.org/officeDocument/2006/relationships/hyperlink" Target="https://login.consultant.ru/link/?req=doc&amp;base=RLAW071&amp;n=277226&amp;dst=100243" TargetMode="External"/><Relationship Id="rId25" Type="http://schemas.openxmlformats.org/officeDocument/2006/relationships/hyperlink" Target="https://login.consultant.ru/link/?req=doc&amp;base=RLAW071&amp;n=277226&amp;dst=100273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1&amp;n=277226&amp;dst=100453" TargetMode="External"/><Relationship Id="rId20" Type="http://schemas.openxmlformats.org/officeDocument/2006/relationships/hyperlink" Target="https://login.consultant.ru/link/?req=doc&amp;base=RZB&amp;n=381465" TargetMode="External"/><Relationship Id="rId29" Type="http://schemas.openxmlformats.org/officeDocument/2006/relationships/hyperlink" Target="https://login.consultant.ru/link/?req=doc&amp;base=RZB&amp;n=358829&amp;dst=9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277226&amp;dst=100343" TargetMode="External"/><Relationship Id="rId11" Type="http://schemas.openxmlformats.org/officeDocument/2006/relationships/hyperlink" Target="https://login.consultant.ru/link/?req=doc&amp;base=RLAW071&amp;n=277226&amp;dst=100504" TargetMode="External"/><Relationship Id="rId24" Type="http://schemas.openxmlformats.org/officeDocument/2006/relationships/hyperlink" Target="https://login.consultant.ru/link/?req=doc&amp;base=RLAW071&amp;n=277226&amp;dst=100622" TargetMode="External"/><Relationship Id="rId32" Type="http://schemas.openxmlformats.org/officeDocument/2006/relationships/hyperlink" Target="https://login.consultant.ru/link/?req=doc&amp;base=RZB&amp;n=358829&amp;dst=8" TargetMode="External"/><Relationship Id="rId5" Type="http://schemas.openxmlformats.org/officeDocument/2006/relationships/hyperlink" Target="https://login.consultant.ru/link/?req=doc&amp;base=RLAW071&amp;n=277226&amp;dst=100196" TargetMode="External"/><Relationship Id="rId15" Type="http://schemas.openxmlformats.org/officeDocument/2006/relationships/hyperlink" Target="https://login.consultant.ru/link/?req=doc&amp;base=RLAW071&amp;n=277226&amp;dst=100428" TargetMode="External"/><Relationship Id="rId23" Type="http://schemas.openxmlformats.org/officeDocument/2006/relationships/hyperlink" Target="https://login.consultant.ru/link/?req=doc&amp;base=RLAW071&amp;n=277226&amp;dst=100588" TargetMode="External"/><Relationship Id="rId28" Type="http://schemas.openxmlformats.org/officeDocument/2006/relationships/hyperlink" Target="https://login.consultant.ru/link/?req=doc&amp;base=RLAW071&amp;n=277226&amp;dst=100557" TargetMode="External"/><Relationship Id="rId10" Type="http://schemas.openxmlformats.org/officeDocument/2006/relationships/hyperlink" Target="https://login.consultant.ru/link/?req=doc&amp;base=RLAW071&amp;n=277226&amp;dst=100470" TargetMode="External"/><Relationship Id="rId19" Type="http://schemas.openxmlformats.org/officeDocument/2006/relationships/hyperlink" Target="https://login.consultant.ru/link/?req=doc&amp;base=RZB&amp;n=383457" TargetMode="External"/><Relationship Id="rId31" Type="http://schemas.openxmlformats.org/officeDocument/2006/relationships/hyperlink" Target="https://login.consultant.ru/link/?req=doc&amp;base=RZB&amp;n=383480&amp;dst=100115" TargetMode="External"/><Relationship Id="rId4" Type="http://schemas.openxmlformats.org/officeDocument/2006/relationships/hyperlink" Target="https://login.consultant.ru/link/?req=doc&amp;base=RZB&amp;n=220113&amp;dst=100027" TargetMode="External"/><Relationship Id="rId9" Type="http://schemas.openxmlformats.org/officeDocument/2006/relationships/hyperlink" Target="https://login.consultant.ru/link/?req=doc&amp;base=RLAW071&amp;n=277226&amp;dst=100239" TargetMode="External"/><Relationship Id="rId14" Type="http://schemas.openxmlformats.org/officeDocument/2006/relationships/hyperlink" Target="https://login.consultant.ru/link/?req=doc&amp;base=RZB&amp;n=380474&amp;dst=36" TargetMode="External"/><Relationship Id="rId22" Type="http://schemas.openxmlformats.org/officeDocument/2006/relationships/hyperlink" Target="https://login.consultant.ru/link/?req=doc&amp;base=RZB&amp;n=381465" TargetMode="External"/><Relationship Id="rId27" Type="http://schemas.openxmlformats.org/officeDocument/2006/relationships/hyperlink" Target="https://login.consultant.ru/link/?req=doc&amp;base=RLAW071&amp;n=277226&amp;dst=100521" TargetMode="External"/><Relationship Id="rId30" Type="http://schemas.openxmlformats.org/officeDocument/2006/relationships/hyperlink" Target="https://login.consultant.ru/link/?req=doc&amp;base=RZB&amp;n=358829&amp;dst=90" TargetMode="External"/><Relationship Id="rId8" Type="http://schemas.openxmlformats.org/officeDocument/2006/relationships/hyperlink" Target="https://login.consultant.ru/link/?req=doc&amp;base=RLAW071&amp;n=277226&amp;dst=1002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6655</Words>
  <Characters>37935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Чагина Елена Халитовна</dc:creator>
  <cp:keywords/>
  <dc:description/>
  <cp:lastModifiedBy>Чагина Елена Халитовна</cp:lastModifiedBy>
  <cp:revision>1</cp:revision>
  <dcterms:created xsi:type="dcterms:W3CDTF">2024-02-27T04:00:00Z</dcterms:created>
  <dcterms:modified xsi:type="dcterms:W3CDTF">2024-02-27T04:01:00Z</dcterms:modified>
</cp:coreProperties>
</file>