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30" w:rsidRDefault="000A25F1" w:rsidP="00033430">
      <w:pPr>
        <w:spacing w:line="276" w:lineRule="auto"/>
        <w:ind w:left="-5" w:right="12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МИНИСТЕРСТВО ЗДРАВООХРАНЕНИЯ РОССИЙСКОЙ ФЕДЕРАЦИИ </w:t>
      </w:r>
    </w:p>
    <w:p w:rsidR="00F0426C" w:rsidRPr="00033430" w:rsidRDefault="000A25F1" w:rsidP="00033430">
      <w:pPr>
        <w:spacing w:line="276" w:lineRule="auto"/>
        <w:ind w:left="-5" w:right="12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ПРИКАЗ</w:t>
      </w:r>
    </w:p>
    <w:p w:rsidR="00F0426C" w:rsidRPr="00033430" w:rsidRDefault="000A25F1" w:rsidP="00033430">
      <w:pPr>
        <w:spacing w:after="0" w:line="276" w:lineRule="auto"/>
        <w:ind w:left="-5" w:right="12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от 3 октября 2019 года </w:t>
      </w:r>
      <w:r w:rsidRPr="00033430">
        <w:rPr>
          <w:rFonts w:ascii="Liberation Serif" w:hAnsi="Liberation Serif"/>
          <w:sz w:val="28"/>
          <w:szCs w:val="28"/>
        </w:rPr>
        <w:t>N</w:t>
      </w:r>
      <w:r w:rsidRPr="00033430">
        <w:rPr>
          <w:rFonts w:ascii="Liberation Serif" w:hAnsi="Liberation Serif"/>
          <w:sz w:val="28"/>
          <w:szCs w:val="28"/>
          <w:lang w:val="ru-RU"/>
        </w:rPr>
        <w:t xml:space="preserve"> 831</w:t>
      </w:r>
    </w:p>
    <w:p w:rsidR="00033430" w:rsidRDefault="000A25F1" w:rsidP="00033430">
      <w:pPr>
        <w:spacing w:after="0" w:line="276" w:lineRule="auto"/>
        <w:ind w:left="-5" w:right="12"/>
        <w:jc w:val="center"/>
        <w:rPr>
          <w:rFonts w:ascii="Liberation Serif" w:hAnsi="Liberation Serif"/>
          <w:b/>
          <w:sz w:val="28"/>
          <w:szCs w:val="28"/>
          <w:lang w:val="ru-RU"/>
        </w:rPr>
      </w:pPr>
      <w:r w:rsidRPr="00033430">
        <w:rPr>
          <w:rFonts w:ascii="Liberation Serif" w:hAnsi="Liberation Serif"/>
          <w:b/>
          <w:sz w:val="28"/>
          <w:szCs w:val="28"/>
          <w:lang w:val="ru-RU"/>
        </w:rPr>
        <w:t xml:space="preserve">Об утверждении ведомственной целевой программы </w:t>
      </w:r>
    </w:p>
    <w:p w:rsidR="00F0426C" w:rsidRPr="00033430" w:rsidRDefault="000A25F1" w:rsidP="00033430">
      <w:pPr>
        <w:spacing w:line="276" w:lineRule="auto"/>
        <w:ind w:left="-5" w:right="12"/>
        <w:jc w:val="center"/>
        <w:rPr>
          <w:rFonts w:ascii="Liberation Serif" w:hAnsi="Liberation Serif"/>
          <w:b/>
          <w:sz w:val="28"/>
          <w:szCs w:val="28"/>
          <w:lang w:val="ru-RU"/>
        </w:rPr>
      </w:pPr>
      <w:r w:rsidRPr="00033430">
        <w:rPr>
          <w:rFonts w:ascii="Liberation Serif" w:hAnsi="Liberation Serif"/>
          <w:b/>
          <w:sz w:val="28"/>
          <w:szCs w:val="28"/>
          <w:lang w:val="ru-RU"/>
        </w:rPr>
        <w:t>"Развитие системы оказания паллиативной медицинской помощи"</w:t>
      </w:r>
    </w:p>
    <w:p w:rsidR="00F0426C" w:rsidRPr="00033430" w:rsidRDefault="00033430" w:rsidP="00033430">
      <w:pPr>
        <w:spacing w:line="276" w:lineRule="auto"/>
        <w:ind w:left="-15" w:right="-5" w:firstLine="374"/>
        <w:rPr>
          <w:rFonts w:ascii="Liberation Serif" w:hAnsi="Liberation Serif"/>
          <w:sz w:val="28"/>
          <w:szCs w:val="28"/>
          <w:lang w:val="ru-RU"/>
        </w:rPr>
      </w:pPr>
      <w:hyperlink r:id="rId5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>В</w:t>
        </w:r>
      </w:hyperlink>
      <w:hyperlink r:id="rId6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7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>соответствии</w:t>
        </w:r>
      </w:hyperlink>
      <w:hyperlink r:id="rId8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9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>с</w:t>
        </w:r>
      </w:hyperlink>
      <w:hyperlink r:id="rId10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11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пунктом</w:t>
        </w:r>
      </w:hyperlink>
      <w:hyperlink r:id="rId12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3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21 </w:t>
        </w:r>
      </w:hyperlink>
      <w:hyperlink r:id="rId14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Положения</w:t>
        </w:r>
      </w:hyperlink>
      <w:hyperlink r:id="rId15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6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о</w:t>
        </w:r>
      </w:hyperlink>
      <w:hyperlink r:id="rId17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8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разработке</w:t>
        </w:r>
      </w:hyperlink>
      <w:hyperlink r:id="rId19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, </w:t>
        </w:r>
      </w:hyperlink>
      <w:hyperlink r:id="rId20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утверждении</w:t>
        </w:r>
      </w:hyperlink>
      <w:hyperlink r:id="rId21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22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и реализации</w:t>
        </w:r>
      </w:hyperlink>
      <w:hyperlink r:id="rId23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24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ведомственных</w:t>
        </w:r>
      </w:hyperlink>
      <w:hyperlink r:id="rId25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26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целевых</w:t>
        </w:r>
      </w:hyperlink>
      <w:hyperlink r:id="rId27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28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программ</w:t>
        </w:r>
      </w:hyperlink>
      <w:hyperlink r:id="rId29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, </w:t>
        </w:r>
      </w:hyperlink>
      <w:hyperlink r:id="rId30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>утвержденного</w:t>
        </w:r>
      </w:hyperlink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hyperlink r:id="rId31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постановлением</w:t>
        </w:r>
      </w:hyperlink>
      <w:hyperlink r:id="rId32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33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Правительства</w:t>
        </w:r>
      </w:hyperlink>
      <w:hyperlink r:id="rId34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35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Российской</w:t>
        </w:r>
      </w:hyperlink>
      <w:hyperlink r:id="rId36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37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Федерации</w:t>
        </w:r>
      </w:hyperlink>
      <w:hyperlink r:id="rId38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39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от</w:t>
        </w:r>
      </w:hyperlink>
      <w:hyperlink r:id="rId40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19 </w:t>
        </w:r>
      </w:hyperlink>
      <w:hyperlink r:id="rId41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апреля</w:t>
        </w:r>
      </w:hyperlink>
      <w:hyperlink r:id="rId42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2005 </w:t>
        </w:r>
      </w:hyperlink>
      <w:hyperlink r:id="rId43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г. </w:t>
        </w:r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</w:rPr>
          <w:t>N</w:t>
        </w:r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44">
        <w:r w:rsidR="000A25F1"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239</w:t>
        </w:r>
      </w:hyperlink>
      <w:hyperlink r:id="rId45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 (</w:t>
        </w:r>
      </w:hyperlink>
      <w:hyperlink r:id="rId46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>Собрание</w:t>
        </w:r>
      </w:hyperlink>
      <w:hyperlink r:id="rId47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48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>законодательства</w:t>
        </w:r>
      </w:hyperlink>
      <w:hyperlink r:id="rId49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50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>Российской</w:t>
        </w:r>
      </w:hyperlink>
      <w:hyperlink r:id="rId51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52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Федерации, 2005, </w:t>
        </w:r>
        <w:r w:rsidR="000A25F1" w:rsidRPr="00033430">
          <w:rPr>
            <w:rFonts w:ascii="Liberation Serif" w:hAnsi="Liberation Serif"/>
            <w:sz w:val="28"/>
            <w:szCs w:val="28"/>
          </w:rPr>
          <w:t>N</w:t>
        </w:r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 xml:space="preserve"> 17, ст</w:t>
        </w:r>
      </w:hyperlink>
      <w:hyperlink r:id="rId53">
        <w:r w:rsidR="000A25F1" w:rsidRPr="00033430">
          <w:rPr>
            <w:rFonts w:ascii="Liberation Serif" w:hAnsi="Liberation Serif"/>
            <w:sz w:val="28"/>
            <w:szCs w:val="28"/>
            <w:lang w:val="ru-RU"/>
          </w:rPr>
          <w:t>.1571;</w:t>
        </w:r>
      </w:hyperlink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2010, </w:t>
      </w:r>
      <w:r w:rsidR="000A25F1" w:rsidRPr="00033430">
        <w:rPr>
          <w:rFonts w:ascii="Liberation Serif" w:hAnsi="Liberation Serif"/>
          <w:sz w:val="28"/>
          <w:szCs w:val="28"/>
        </w:rPr>
        <w:t>N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22, ст.2778; 2011, </w:t>
      </w:r>
      <w:r w:rsidR="000A25F1" w:rsidRPr="00033430">
        <w:rPr>
          <w:rFonts w:ascii="Liberation Serif" w:hAnsi="Liberation Serif"/>
          <w:sz w:val="28"/>
          <w:szCs w:val="28"/>
        </w:rPr>
        <w:t>N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15, ст.2131; 2012, </w:t>
      </w:r>
      <w:r w:rsidR="000A25F1" w:rsidRPr="00033430">
        <w:rPr>
          <w:rFonts w:ascii="Liberation Serif" w:hAnsi="Liberation Serif"/>
          <w:sz w:val="28"/>
          <w:szCs w:val="28"/>
        </w:rPr>
        <w:t>N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19, ст.2419; 2013, </w:t>
      </w:r>
      <w:r w:rsidR="000A25F1" w:rsidRPr="00033430">
        <w:rPr>
          <w:rFonts w:ascii="Liberation Serif" w:hAnsi="Liberation Serif"/>
          <w:sz w:val="28"/>
          <w:szCs w:val="28"/>
        </w:rPr>
        <w:t>N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15, ст.1799; </w:t>
      </w:r>
      <w:r w:rsidR="000A25F1" w:rsidRPr="00033430">
        <w:rPr>
          <w:rFonts w:ascii="Liberation Serif" w:hAnsi="Liberation Serif"/>
          <w:sz w:val="28"/>
          <w:szCs w:val="28"/>
        </w:rPr>
        <w:t>N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48, ст.6259; 2015, </w:t>
      </w:r>
      <w:r w:rsidR="000A25F1" w:rsidRPr="00033430">
        <w:rPr>
          <w:rFonts w:ascii="Liberation Serif" w:hAnsi="Liberation Serif"/>
          <w:sz w:val="28"/>
          <w:szCs w:val="28"/>
        </w:rPr>
        <w:t>N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2, ст.459; </w:t>
      </w:r>
      <w:r w:rsidR="000A25F1" w:rsidRPr="00033430">
        <w:rPr>
          <w:rFonts w:ascii="Liberation Serif" w:hAnsi="Liberation Serif"/>
          <w:sz w:val="28"/>
          <w:szCs w:val="28"/>
        </w:rPr>
        <w:t>N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15, ст.2281; 2018, </w:t>
      </w:r>
      <w:r w:rsidR="000A25F1" w:rsidRPr="00033430">
        <w:rPr>
          <w:rFonts w:ascii="Liberation Serif" w:hAnsi="Liberation Serif"/>
          <w:sz w:val="28"/>
          <w:szCs w:val="28"/>
        </w:rPr>
        <w:t>N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10, ст.1507; </w:t>
      </w:r>
      <w:r w:rsidR="000A25F1" w:rsidRPr="00033430">
        <w:rPr>
          <w:rFonts w:ascii="Liberation Serif" w:hAnsi="Liberation Serif"/>
          <w:sz w:val="28"/>
          <w:szCs w:val="28"/>
        </w:rPr>
        <w:t>N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40, ст.6142), приказываю:</w:t>
      </w:r>
    </w:p>
    <w:p w:rsidR="00F0426C" w:rsidRPr="00033430" w:rsidRDefault="00033430" w:rsidP="00033430">
      <w:pPr>
        <w:spacing w:line="276" w:lineRule="auto"/>
        <w:ind w:right="12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1. 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>Утвердить прилагаемую ведомственную целевую программу "Развитие системы оказания паллиативной медицинской помощи" (далее - Программа).</w:t>
      </w:r>
    </w:p>
    <w:p w:rsidR="00F0426C" w:rsidRPr="00033430" w:rsidRDefault="00033430" w:rsidP="00033430">
      <w:pPr>
        <w:spacing w:line="276" w:lineRule="auto"/>
        <w:ind w:right="12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2. 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>Возложить ответственность за реализацию Программы на заместителя Министра здравоохранения Российской Федерации Е.Г.</w:t>
      </w:r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>Камкина.</w:t>
      </w:r>
    </w:p>
    <w:p w:rsidR="00F0426C" w:rsidRPr="00033430" w:rsidRDefault="000A25F1" w:rsidP="00033430">
      <w:pPr>
        <w:spacing w:line="276" w:lineRule="auto"/>
        <w:ind w:left="-5" w:right="12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Министр</w:t>
      </w:r>
    </w:p>
    <w:p w:rsidR="00F0426C" w:rsidRPr="00033430" w:rsidRDefault="000A25F1" w:rsidP="00033430">
      <w:pPr>
        <w:spacing w:line="276" w:lineRule="auto"/>
        <w:ind w:left="-5" w:right="12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В.И.</w:t>
      </w:r>
      <w:r w:rsidR="00033430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033430">
        <w:rPr>
          <w:rFonts w:ascii="Liberation Serif" w:hAnsi="Liberation Serif"/>
          <w:sz w:val="28"/>
          <w:szCs w:val="28"/>
          <w:lang w:val="ru-RU"/>
        </w:rPr>
        <w:t>Скворцова</w:t>
      </w: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33430" w:rsidP="00033430">
      <w:pPr>
        <w:spacing w:line="276" w:lineRule="auto"/>
        <w:ind w:left="0" w:right="328" w:firstLine="0"/>
        <w:rPr>
          <w:rFonts w:ascii="Liberation Serif" w:hAnsi="Liberation Serif"/>
          <w:b/>
          <w:sz w:val="28"/>
          <w:szCs w:val="28"/>
          <w:lang w:val="ru-RU"/>
        </w:rPr>
      </w:pPr>
    </w:p>
    <w:p w:rsidR="00033430" w:rsidRDefault="000A25F1" w:rsidP="00033430">
      <w:pPr>
        <w:spacing w:line="276" w:lineRule="auto"/>
        <w:ind w:left="0" w:right="328" w:firstLine="0"/>
        <w:jc w:val="center"/>
        <w:rPr>
          <w:rFonts w:ascii="Liberation Serif" w:hAnsi="Liberation Serif"/>
          <w:b/>
          <w:sz w:val="28"/>
          <w:szCs w:val="28"/>
          <w:lang w:val="ru-RU"/>
        </w:rPr>
      </w:pPr>
      <w:r w:rsidRPr="00033430">
        <w:rPr>
          <w:rFonts w:ascii="Liberation Serif" w:hAnsi="Liberation Serif"/>
          <w:b/>
          <w:sz w:val="28"/>
          <w:szCs w:val="28"/>
          <w:lang w:val="ru-RU"/>
        </w:rPr>
        <w:lastRenderedPageBreak/>
        <w:t xml:space="preserve">Ведомственная целевая программа </w:t>
      </w:r>
    </w:p>
    <w:p w:rsidR="00F0426C" w:rsidRPr="00033430" w:rsidRDefault="000A25F1" w:rsidP="00033430">
      <w:pPr>
        <w:spacing w:line="276" w:lineRule="auto"/>
        <w:ind w:left="0" w:right="328" w:firstLine="0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b/>
          <w:sz w:val="28"/>
          <w:szCs w:val="28"/>
          <w:lang w:val="ru-RU"/>
        </w:rPr>
        <w:t>"Развитие системы оказания паллиативной медицинской помощи"</w:t>
      </w:r>
    </w:p>
    <w:p w:rsidR="00F0426C" w:rsidRPr="00033430" w:rsidRDefault="000A25F1" w:rsidP="00033430">
      <w:pPr>
        <w:spacing w:line="276" w:lineRule="auto"/>
        <w:ind w:left="6663" w:right="12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УТВЕРЖДЕНА</w:t>
      </w:r>
    </w:p>
    <w:p w:rsidR="00F0426C" w:rsidRPr="00033430" w:rsidRDefault="000A25F1" w:rsidP="00033430">
      <w:pPr>
        <w:spacing w:line="276" w:lineRule="auto"/>
        <w:ind w:left="6663" w:right="111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приказом Министерства здравоохранения Российской Федерации от 3 октября 2019 года </w:t>
      </w:r>
      <w:r w:rsidRPr="00033430">
        <w:rPr>
          <w:rFonts w:ascii="Liberation Serif" w:hAnsi="Liberation Serif"/>
          <w:sz w:val="28"/>
          <w:szCs w:val="28"/>
        </w:rPr>
        <w:t>N</w:t>
      </w:r>
      <w:r w:rsidRPr="00033430">
        <w:rPr>
          <w:rFonts w:ascii="Liberation Serif" w:hAnsi="Liberation Serif"/>
          <w:sz w:val="28"/>
          <w:szCs w:val="28"/>
          <w:lang w:val="ru-RU"/>
        </w:rPr>
        <w:t xml:space="preserve"> 831</w:t>
      </w:r>
    </w:p>
    <w:p w:rsidR="00033430" w:rsidRDefault="00033430" w:rsidP="00033430">
      <w:pPr>
        <w:pStyle w:val="1"/>
        <w:spacing w:after="275" w:line="276" w:lineRule="auto"/>
        <w:ind w:left="-5"/>
        <w:rPr>
          <w:rFonts w:ascii="Liberation Serif" w:hAnsi="Liberation Serif"/>
          <w:sz w:val="28"/>
          <w:szCs w:val="28"/>
          <w:lang w:val="ru-RU"/>
        </w:rPr>
      </w:pPr>
    </w:p>
    <w:p w:rsidR="00033430" w:rsidRDefault="000A25F1" w:rsidP="00033430">
      <w:pPr>
        <w:pStyle w:val="1"/>
        <w:spacing w:after="275" w:line="276" w:lineRule="auto"/>
        <w:ind w:left="-5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Паспорт ведомственной целевой программы</w:t>
      </w:r>
    </w:p>
    <w:p w:rsidR="00F0426C" w:rsidRPr="00033430" w:rsidRDefault="000A25F1" w:rsidP="00033430">
      <w:pPr>
        <w:pStyle w:val="1"/>
        <w:spacing w:after="275" w:line="276" w:lineRule="auto"/>
        <w:ind w:left="-5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"Развитие системы оказания паллиативной медицинской помощи"</w:t>
      </w:r>
      <w:r w:rsidRPr="00033430">
        <w:rPr>
          <w:rFonts w:ascii="Liberation Serif" w:hAnsi="Liberation Serif"/>
          <w:sz w:val="28"/>
          <w:szCs w:val="28"/>
          <w:lang w:val="ru-RU"/>
        </w:rPr>
        <w:br w:type="page"/>
      </w:r>
    </w:p>
    <w:tbl>
      <w:tblPr>
        <w:tblW w:w="10259" w:type="dxa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5613"/>
      </w:tblGrid>
      <w:tr w:rsidR="00F0426C" w:rsidRPr="00033430" w:rsidTr="003E6543">
        <w:trPr>
          <w:trHeight w:val="136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26C" w:rsidRPr="00033430" w:rsidRDefault="000A25F1" w:rsidP="00033430">
            <w:pPr>
              <w:tabs>
                <w:tab w:val="center" w:pos="3273"/>
              </w:tabs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lastRenderedPageBreak/>
              <w:t xml:space="preserve">Сроки 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ab/>
              <w:t>реализации -</w:t>
            </w:r>
          </w:p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ведомственной 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ab/>
              <w:t>целевой программы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033430">
              <w:rPr>
                <w:rFonts w:ascii="Liberation Serif" w:hAnsi="Liberation Serif"/>
                <w:sz w:val="28"/>
                <w:szCs w:val="28"/>
              </w:rPr>
              <w:t>2019-2024 годы</w:t>
            </w:r>
          </w:p>
        </w:tc>
      </w:tr>
      <w:tr w:rsidR="00F0426C" w:rsidRPr="00033430" w:rsidTr="003E6543">
        <w:trPr>
          <w:trHeight w:val="1421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26C" w:rsidRPr="00033430" w:rsidRDefault="000A25F1" w:rsidP="00033430">
            <w:pPr>
              <w:spacing w:line="276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033430">
              <w:rPr>
                <w:rFonts w:ascii="Liberation Serif" w:hAnsi="Liberation Serif"/>
                <w:sz w:val="28"/>
                <w:szCs w:val="28"/>
              </w:rPr>
              <w:t>Разработчик ведомственной целевой программы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26C" w:rsidRPr="00033430" w:rsidRDefault="000A25F1" w:rsidP="00033430">
            <w:pPr>
              <w:tabs>
                <w:tab w:val="right" w:pos="5612"/>
              </w:tabs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033430">
              <w:rPr>
                <w:rFonts w:ascii="Liberation Serif" w:hAnsi="Liberation Serif"/>
                <w:sz w:val="28"/>
                <w:szCs w:val="28"/>
              </w:rPr>
              <w:t>Мини</w:t>
            </w:r>
            <w:bookmarkStart w:id="0" w:name="_GoBack"/>
            <w:bookmarkEnd w:id="0"/>
            <w:r w:rsidRPr="00033430">
              <w:rPr>
                <w:rFonts w:ascii="Liberation Serif" w:hAnsi="Liberation Serif"/>
                <w:sz w:val="28"/>
                <w:szCs w:val="28"/>
              </w:rPr>
              <w:t>стерство здравоохранения</w:t>
            </w:r>
          </w:p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033430">
              <w:rPr>
                <w:rFonts w:ascii="Liberation Serif" w:hAnsi="Liberation Serif"/>
                <w:sz w:val="28"/>
                <w:szCs w:val="28"/>
              </w:rPr>
              <w:t>Российской Федерации</w:t>
            </w:r>
          </w:p>
        </w:tc>
      </w:tr>
      <w:tr w:rsidR="00F0426C" w:rsidRPr="00033430" w:rsidTr="003E6543">
        <w:trPr>
          <w:trHeight w:val="1421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033430">
              <w:rPr>
                <w:rFonts w:ascii="Liberation Serif" w:hAnsi="Liberation Serif"/>
                <w:sz w:val="28"/>
                <w:szCs w:val="28"/>
              </w:rPr>
              <w:t xml:space="preserve">Участники </w:t>
            </w:r>
            <w:r w:rsidRPr="00033430">
              <w:rPr>
                <w:rFonts w:ascii="Liberation Serif" w:hAnsi="Liberation Serif"/>
                <w:sz w:val="28"/>
                <w:szCs w:val="28"/>
              </w:rPr>
              <w:tab/>
              <w:t>ведомственной целевой программы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033430">
              <w:rPr>
                <w:rFonts w:ascii="Liberation Serif" w:hAnsi="Liberation Serif"/>
                <w:sz w:val="28"/>
                <w:szCs w:val="28"/>
              </w:rPr>
              <w:t xml:space="preserve">Федеральное </w:t>
            </w:r>
            <w:r w:rsidRPr="00033430">
              <w:rPr>
                <w:rFonts w:ascii="Liberation Serif" w:hAnsi="Liberation Serif"/>
                <w:sz w:val="28"/>
                <w:szCs w:val="28"/>
              </w:rPr>
              <w:tab/>
              <w:t>медико-биологическое агентство</w:t>
            </w:r>
          </w:p>
        </w:tc>
      </w:tr>
      <w:tr w:rsidR="00F0426C" w:rsidRPr="00033430" w:rsidTr="003E6543">
        <w:trPr>
          <w:trHeight w:val="2458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26C" w:rsidRPr="00033430" w:rsidRDefault="000A25F1" w:rsidP="00033430">
            <w:pPr>
              <w:tabs>
                <w:tab w:val="center" w:pos="4118"/>
              </w:tabs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>Наименование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ab/>
              <w:t>-</w:t>
            </w:r>
          </w:p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>государственной программы</w:t>
            </w:r>
          </w:p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26C" w:rsidRPr="00033430" w:rsidRDefault="000A25F1" w:rsidP="00033430">
            <w:pPr>
              <w:spacing w:line="276" w:lineRule="auto"/>
              <w:ind w:left="0" w:right="2" w:firstLine="0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государственная программа Российской Федерации "Развитие здравоохранения", </w:t>
            </w:r>
            <w:hyperlink r:id="rId54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у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55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т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56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в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57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е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58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р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59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ж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60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д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61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е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62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н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63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н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64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а</w:t>
              </w:r>
            </w:hyperlink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hyperlink r:id="rId65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>я</w:t>
              </w:r>
            </w:hyperlink>
            <w:hyperlink r:id="rId66">
              <w:r w:rsidRPr="00033430">
                <w:rPr>
                  <w:rFonts w:ascii="Liberation Serif" w:hAnsi="Liberation Serif"/>
                  <w:sz w:val="28"/>
                  <w:szCs w:val="28"/>
                  <w:lang w:val="ru-RU"/>
                </w:rPr>
                <w:t xml:space="preserve"> </w:t>
              </w:r>
            </w:hyperlink>
            <w:hyperlink r:id="rId67">
              <w:r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>постановлением</w:t>
              </w:r>
            </w:hyperlink>
          </w:p>
          <w:p w:rsidR="00F0426C" w:rsidRPr="00033430" w:rsidRDefault="00033430" w:rsidP="00033430">
            <w:pPr>
              <w:spacing w:line="276" w:lineRule="auto"/>
              <w:ind w:left="0" w:firstLine="0"/>
              <w:rPr>
                <w:rFonts w:ascii="Liberation Serif" w:hAnsi="Liberation Serif"/>
                <w:sz w:val="28"/>
                <w:szCs w:val="28"/>
                <w:lang w:val="ru-RU"/>
              </w:rPr>
            </w:pPr>
            <w:hyperlink r:id="rId68"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>Правительства</w:t>
              </w:r>
            </w:hyperlink>
            <w:hyperlink r:id="rId69"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 xml:space="preserve"> </w:t>
              </w:r>
            </w:hyperlink>
            <w:hyperlink r:id="rId70"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>Российской</w:t>
              </w:r>
            </w:hyperlink>
            <w:hyperlink r:id="rId71"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 xml:space="preserve"> </w:t>
              </w:r>
            </w:hyperlink>
            <w:hyperlink r:id="rId72"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>Федерации</w:t>
              </w:r>
            </w:hyperlink>
            <w:hyperlink r:id="rId73"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 xml:space="preserve"> </w:t>
              </w:r>
            </w:hyperlink>
            <w:hyperlink r:id="rId74"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>от</w:t>
              </w:r>
            </w:hyperlink>
          </w:p>
          <w:p w:rsidR="00F0426C" w:rsidRPr="00033430" w:rsidRDefault="00033430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  <w:hyperlink r:id="rId75"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 xml:space="preserve">26 декабря 2017 г. </w:t>
              </w:r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</w:rPr>
                <w:t>N</w:t>
              </w:r>
              <w:r w:rsidR="000A25F1" w:rsidRPr="00033430">
                <w:rPr>
                  <w:rFonts w:ascii="Liberation Serif" w:hAnsi="Liberation Serif"/>
                  <w:color w:val="0000EE"/>
                  <w:sz w:val="28"/>
                  <w:szCs w:val="28"/>
                  <w:u w:val="single" w:color="0000EE"/>
                  <w:lang w:val="ru-RU"/>
                </w:rPr>
                <w:t xml:space="preserve"> 1640</w:t>
              </w:r>
            </w:hyperlink>
          </w:p>
        </w:tc>
      </w:tr>
      <w:tr w:rsidR="00F0426C" w:rsidRPr="00033430" w:rsidTr="003E6543">
        <w:trPr>
          <w:trHeight w:val="2112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Реквизиты 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ab/>
              <w:t xml:space="preserve">документа, которым 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ab/>
              <w:t xml:space="preserve">утверждена ведомственная 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ab/>
              <w:t>целевая</w:t>
            </w:r>
          </w:p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033430">
              <w:rPr>
                <w:rFonts w:ascii="Liberation Serif" w:hAnsi="Liberation Serif"/>
                <w:sz w:val="28"/>
                <w:szCs w:val="28"/>
              </w:rPr>
              <w:t>программа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26C" w:rsidRPr="00033430" w:rsidRDefault="000A25F1" w:rsidP="00033430">
            <w:pPr>
              <w:spacing w:line="276" w:lineRule="auto"/>
              <w:ind w:left="0" w:right="1805" w:firstLine="0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приказ Минздрава России от 3 октября 2019 года </w:t>
            </w:r>
            <w:r w:rsidRPr="00033430">
              <w:rPr>
                <w:rFonts w:ascii="Liberation Serif" w:hAnsi="Liberation Serif"/>
                <w:sz w:val="28"/>
                <w:szCs w:val="28"/>
              </w:rPr>
              <w:t>N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831</w:t>
            </w:r>
          </w:p>
        </w:tc>
      </w:tr>
      <w:tr w:rsidR="00F0426C" w:rsidRPr="00033430" w:rsidTr="003E6543">
        <w:trPr>
          <w:trHeight w:val="205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Цель 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ab/>
              <w:t xml:space="preserve">ведомственной целевой программы и ее значения 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ab/>
              <w:t xml:space="preserve">по </w:t>
            </w: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ab/>
              <w:t>годам</w:t>
            </w:r>
          </w:p>
          <w:p w:rsidR="00F0426C" w:rsidRPr="00033430" w:rsidRDefault="000A25F1" w:rsidP="00033430">
            <w:pPr>
              <w:spacing w:line="276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033430">
              <w:rPr>
                <w:rFonts w:ascii="Liberation Serif" w:hAnsi="Liberation Serif"/>
                <w:sz w:val="28"/>
                <w:szCs w:val="28"/>
              </w:rPr>
              <w:t>реализации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26C" w:rsidRPr="00033430" w:rsidRDefault="000A25F1" w:rsidP="00033430">
            <w:pPr>
              <w:spacing w:line="276" w:lineRule="auto"/>
              <w:ind w:left="0" w:firstLine="0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033430">
              <w:rPr>
                <w:rFonts w:ascii="Liberation Serif" w:hAnsi="Liberation Serif"/>
                <w:sz w:val="28"/>
                <w:szCs w:val="28"/>
                <w:lang w:val="ru-RU"/>
              </w:rPr>
              <w:t>обеспечение доступности и качества оказания паллиативной медицинской помощи в амбулаторных условиях, в том числе на дому, в условиях дневного стационара и стационарных условиях:</w:t>
            </w:r>
          </w:p>
        </w:tc>
      </w:tr>
    </w:tbl>
    <w:p w:rsidR="00F0426C" w:rsidRPr="00033430" w:rsidRDefault="000A25F1" w:rsidP="00033430">
      <w:pPr>
        <w:spacing w:line="276" w:lineRule="auto"/>
        <w:ind w:left="4752" w:right="10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число посещений с паллиативной целью врачей-специалистов и среднего медицинского персонала (любых специальностей) на 10000 населения: в 2019 году - 100 на 10000 населения;</w:t>
      </w:r>
    </w:p>
    <w:p w:rsidR="00F0426C" w:rsidRPr="00033430" w:rsidRDefault="000A25F1" w:rsidP="00033430">
      <w:pPr>
        <w:spacing w:line="276" w:lineRule="auto"/>
        <w:ind w:left="4752" w:right="609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 2020 году - 120 на 10000 населения; в 2021 году - 140 на 10000 населения; в 2022 году - 160 на 10000 населения; в 2023 году - 180 на 10000 населения; в 2024 году - 200 на 10000 населения;</w:t>
      </w:r>
    </w:p>
    <w:p w:rsidR="00F0426C" w:rsidRPr="00033430" w:rsidRDefault="000A25F1" w:rsidP="00033430">
      <w:pPr>
        <w:spacing w:line="276" w:lineRule="auto"/>
        <w:ind w:left="4752" w:right="10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lastRenderedPageBreak/>
        <w:t>доля посещений выездных патронажных бригад для оказания паллиативной медицинской помощи в общем количестве посещений по паллиативной медицинской помощи в амбулаторных условиях:</w:t>
      </w:r>
    </w:p>
    <w:p w:rsidR="00F0426C" w:rsidRPr="00033430" w:rsidRDefault="000A25F1" w:rsidP="00033430">
      <w:pPr>
        <w:spacing w:line="276" w:lineRule="auto"/>
        <w:ind w:left="4752" w:right="2143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 2019 году - 40 процентов; в 2020 году - 45 процентов; в 2021 году - 48 процентов; в 2022 году - 52 процента; в 2023 году - 56 процентов; в 2024 году - 60 процентов;</w:t>
      </w:r>
    </w:p>
    <w:p w:rsidR="00F0426C" w:rsidRPr="00033430" w:rsidRDefault="000A25F1" w:rsidP="00033430">
      <w:pPr>
        <w:spacing w:line="276" w:lineRule="auto"/>
        <w:ind w:left="4752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обеспеченность паллиативными койками на 10000 населения:</w:t>
      </w:r>
    </w:p>
    <w:p w:rsidR="00F0426C" w:rsidRPr="00033430" w:rsidRDefault="000A25F1" w:rsidP="00033430">
      <w:pPr>
        <w:spacing w:line="276" w:lineRule="auto"/>
        <w:ind w:left="4752" w:right="684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 2019 году - 0,89 на 10000 населения; в 2020 году - 0,9 на 10000 населения; в 2021 году - 0,92 на 10000 населения; в 2022 году - 0,95 на 10000 населения; в 2023 году - 0,97 на 10000 населения; в 2024 году - 1 на 10000 населения;</w:t>
      </w:r>
    </w:p>
    <w:p w:rsidR="00F0426C" w:rsidRPr="00033430" w:rsidRDefault="000A25F1" w:rsidP="00033430">
      <w:pPr>
        <w:spacing w:line="276" w:lineRule="auto"/>
        <w:ind w:left="4742" w:right="104" w:hanging="576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- повышение доступности и качества обезболивания при оказании паллиативной медицинской помощи лекарственными препаратами, в том числе содержащими наркотические средства и психотропные вещества:</w:t>
      </w:r>
    </w:p>
    <w:p w:rsidR="00F0426C" w:rsidRPr="00033430" w:rsidRDefault="000A25F1" w:rsidP="00033430">
      <w:pPr>
        <w:spacing w:line="276" w:lineRule="auto"/>
        <w:ind w:left="4752" w:right="10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полнота выборки наркотических и психотропных лекарственных препаратов субъектами в рамках заявленных потребностей в соответствии с планом распределения наркотических средств и психотропных веществ: в 2019 году - 80 процентов; в 2020 году - 85 процентов; в 2021 году - 90 процентов; в 2022 году - 95 процентов; в 2023 году - 95 процентов; в 2024 году - 95 процентов.</w:t>
      </w:r>
    </w:p>
    <w:p w:rsidR="00F0426C" w:rsidRPr="00033430" w:rsidRDefault="000A25F1" w:rsidP="00033430">
      <w:pPr>
        <w:spacing w:line="276" w:lineRule="auto"/>
        <w:ind w:left="106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Задачи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ведомственной -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Задача 1. Повышение доступности и целевой программы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качества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оказания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паллиативной медицинской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помощи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в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субъектах Российской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Федерации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за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счет улучшения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материально-</w:t>
      </w:r>
      <w:r w:rsidRPr="00033430">
        <w:rPr>
          <w:rFonts w:ascii="Liberation Serif" w:hAnsi="Liberation Serif"/>
          <w:sz w:val="28"/>
          <w:szCs w:val="28"/>
          <w:lang w:val="ru-RU"/>
        </w:rPr>
        <w:lastRenderedPageBreak/>
        <w:t xml:space="preserve">технической базы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медицинских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организаций, оказывающих паллиативную медицинскую помощь,</w:t>
      </w:r>
    </w:p>
    <w:p w:rsidR="00F0426C" w:rsidRPr="00033430" w:rsidRDefault="000A25F1" w:rsidP="00033430">
      <w:pPr>
        <w:spacing w:line="276" w:lineRule="auto"/>
        <w:ind w:left="4752" w:right="10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 амбулаторных условиях, в том числе на дому, в условиях дневного стационара и стационарных условиях, повышение доступности и качества обезболивания при оказании паллиативной медицинской помощи лекарственными препаратами, в том числе содержащими наркотические средства и психотропные вещества.</w:t>
      </w:r>
    </w:p>
    <w:p w:rsidR="00F0426C" w:rsidRPr="00033430" w:rsidRDefault="000A25F1" w:rsidP="00033430">
      <w:pPr>
        <w:spacing w:line="276" w:lineRule="auto"/>
        <w:ind w:left="4752" w:right="10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Задача 2. Оказание паллиативной медицинской помощи в медицинских организациях, подведомственных федеральным органам исполнительной власти.</w:t>
      </w:r>
    </w:p>
    <w:p w:rsidR="00F0426C" w:rsidRPr="00033430" w:rsidRDefault="000A25F1" w:rsidP="00033430">
      <w:pPr>
        <w:spacing w:line="276" w:lineRule="auto"/>
        <w:ind w:left="4752" w:right="10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Задача 3. Мониторинг оказания паллиативной медицинской помощи взрослым и детям.</w:t>
      </w:r>
    </w:p>
    <w:p w:rsidR="00F0426C" w:rsidRPr="00033430" w:rsidRDefault="000A25F1" w:rsidP="00033430">
      <w:pPr>
        <w:spacing w:line="276" w:lineRule="auto"/>
        <w:ind w:left="4752" w:right="10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Задача 4. Государственная поддержка отдельных общественных и иных некоммерческих организаций, осуществляющих оказание паллиативной медицинской помощи.</w:t>
      </w:r>
    </w:p>
    <w:p w:rsidR="00F0426C" w:rsidRPr="00033430" w:rsidRDefault="00EC38DB" w:rsidP="00033430">
      <w:pPr>
        <w:spacing w:line="276" w:lineRule="auto"/>
        <w:ind w:left="106" w:right="109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4986655</wp:posOffset>
            </wp:positionH>
            <wp:positionV relativeFrom="paragraph">
              <wp:posOffset>255270</wp:posOffset>
            </wp:positionV>
            <wp:extent cx="109855" cy="280670"/>
            <wp:effectExtent l="0" t="0" r="4445" b="5080"/>
            <wp:wrapSquare wrapText="bothSides"/>
            <wp:docPr id="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Параметры 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ab/>
        <w:t>финансового -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ab/>
        <w:t xml:space="preserve">Общий размер финансового обеспечения обеспечения </w:t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ab/>
        <w:t>реализации составляет 31572585,2 тыс. рублей, из</w:t>
      </w:r>
    </w:p>
    <w:p w:rsidR="00F0426C" w:rsidRPr="00033430" w:rsidRDefault="000A25F1" w:rsidP="00033430">
      <w:pPr>
        <w:spacing w:line="276" w:lineRule="auto"/>
        <w:ind w:left="4742" w:right="112" w:hanging="4646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ведомственной целевой которых общий размер средств</w:t>
      </w:r>
    </w:p>
    <w:p w:rsidR="00F0426C" w:rsidRPr="00033430" w:rsidRDefault="000A25F1" w:rsidP="00033430">
      <w:pPr>
        <w:spacing w:line="276" w:lineRule="auto"/>
        <w:ind w:left="4742" w:right="114" w:hanging="4646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программы федерального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бюджета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составляет 26520000,0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тыс.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рублей,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средств бюджетов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субъектов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Российской Федерации - 5052585,2 тыс. рублей, в том числе:</w:t>
      </w:r>
    </w:p>
    <w:p w:rsidR="00F0426C" w:rsidRPr="00033430" w:rsidRDefault="000A25F1" w:rsidP="00033430">
      <w:pPr>
        <w:spacing w:line="276" w:lineRule="auto"/>
        <w:ind w:left="4752" w:right="111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2019 год - 5256903,2 тыс. рублей, в том числе средств федерального бюджета 4420000 тыс. рублей, средств бюджетов субъектов Российской Федерации -</w:t>
      </w:r>
    </w:p>
    <w:p w:rsidR="00F0426C" w:rsidRPr="00033430" w:rsidRDefault="000A25F1" w:rsidP="00033430">
      <w:pPr>
        <w:spacing w:line="276" w:lineRule="auto"/>
        <w:ind w:left="1918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836903,2 тыс. рублей;</w:t>
      </w:r>
    </w:p>
    <w:p w:rsidR="00F0426C" w:rsidRPr="00033430" w:rsidRDefault="000A25F1" w:rsidP="00033430">
      <w:pPr>
        <w:spacing w:line="276" w:lineRule="auto"/>
        <w:ind w:left="4752" w:right="111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lastRenderedPageBreak/>
        <w:t>на 2020 год - 5263136,4 тыс. рублей, в том числе средств федерального бюджета 4419961,1 тыс. рублей, средств бюджетов субъектов Российской Федерации -</w:t>
      </w:r>
    </w:p>
    <w:p w:rsidR="00F0426C" w:rsidRPr="00033430" w:rsidRDefault="000A25F1" w:rsidP="00033430">
      <w:pPr>
        <w:spacing w:line="276" w:lineRule="auto"/>
        <w:ind w:left="1918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843136,4 тыс. рублей;</w:t>
      </w:r>
    </w:p>
    <w:p w:rsidR="00F0426C" w:rsidRPr="00033430" w:rsidRDefault="000A25F1" w:rsidP="00033430">
      <w:pPr>
        <w:spacing w:line="276" w:lineRule="auto"/>
        <w:ind w:left="4752" w:right="111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2021 год - 5263136,4 тыс. рублей, в том числе средств федерального бюджета 4419848,4 тыс. рублей; средств бюджетов субъектов Российской Федерации -</w:t>
      </w:r>
    </w:p>
    <w:p w:rsidR="00F0426C" w:rsidRPr="00033430" w:rsidRDefault="000A25F1" w:rsidP="00033430">
      <w:pPr>
        <w:spacing w:line="276" w:lineRule="auto"/>
        <w:ind w:left="1918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843136,4 тыс. рублей;</w:t>
      </w:r>
    </w:p>
    <w:p w:rsidR="00F0426C" w:rsidRPr="00033430" w:rsidRDefault="000A25F1" w:rsidP="00033430">
      <w:pPr>
        <w:spacing w:line="276" w:lineRule="auto"/>
        <w:ind w:left="4752" w:right="111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2022 год - 5263136,4 тыс. рублей, в том числе средств федерального бюджета 4420629,1 тыс. рублей, средств бюджетов субъектов Российской Федерации -</w:t>
      </w:r>
    </w:p>
    <w:p w:rsidR="00F0426C" w:rsidRPr="00033430" w:rsidRDefault="000A25F1" w:rsidP="00033430">
      <w:pPr>
        <w:spacing w:line="276" w:lineRule="auto"/>
        <w:ind w:left="1918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843136,4 тыс. рублей;</w:t>
      </w:r>
    </w:p>
    <w:p w:rsidR="00F0426C" w:rsidRPr="00033430" w:rsidRDefault="000A25F1" w:rsidP="00033430">
      <w:pPr>
        <w:spacing w:line="276" w:lineRule="auto"/>
        <w:ind w:left="4752" w:right="111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2023 год - 5263136,4 тыс. рублей, в том числе средств федерального бюджета 4420000 тыс. рублей, средств бюджетов субъектов Российской Федерации -</w:t>
      </w:r>
    </w:p>
    <w:p w:rsidR="00F0426C" w:rsidRPr="00033430" w:rsidRDefault="000A25F1" w:rsidP="00033430">
      <w:pPr>
        <w:spacing w:line="276" w:lineRule="auto"/>
        <w:ind w:left="1918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843136,4 тыс. рублей;</w:t>
      </w:r>
    </w:p>
    <w:p w:rsidR="00F0426C" w:rsidRPr="00033430" w:rsidRDefault="000A25F1" w:rsidP="00033430">
      <w:pPr>
        <w:spacing w:line="276" w:lineRule="auto"/>
        <w:ind w:left="4752" w:right="111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2024 год - 5263136,4 тыс. рублей, в том числе средств федерального бюджета 4420000 тыс. рублей, средств бюджетов субъектов Российской Федерации -</w:t>
      </w:r>
    </w:p>
    <w:p w:rsidR="00F0426C" w:rsidRPr="00033430" w:rsidRDefault="000A25F1" w:rsidP="00033430">
      <w:pPr>
        <w:spacing w:line="276" w:lineRule="auto"/>
        <w:ind w:left="1918"/>
        <w:jc w:val="center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843136,4 тыс. рублей.</w:t>
      </w:r>
    </w:p>
    <w:p w:rsidR="00F0426C" w:rsidRPr="00033430" w:rsidRDefault="000A25F1" w:rsidP="00033430">
      <w:pPr>
        <w:pStyle w:val="1"/>
        <w:spacing w:after="275" w:line="276" w:lineRule="auto"/>
        <w:ind w:left="-5" w:right="233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</w:rPr>
        <w:t>I</w:t>
      </w:r>
      <w:r w:rsidRPr="00033430">
        <w:rPr>
          <w:rFonts w:ascii="Liberation Serif" w:hAnsi="Liberation Serif"/>
          <w:sz w:val="28"/>
          <w:szCs w:val="28"/>
          <w:lang w:val="ru-RU"/>
        </w:rPr>
        <w:t>. Основные цели и задачи ведомственной целевой программы "Развитие системы оказания паллиативной медицинской помощи"</w:t>
      </w:r>
    </w:p>
    <w:p w:rsidR="00F0426C" w:rsidRPr="00033430" w:rsidRDefault="000A25F1" w:rsidP="00033430">
      <w:pPr>
        <w:spacing w:line="276" w:lineRule="auto"/>
        <w:ind w:left="-15" w:right="12" w:firstLine="288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Ведомственная целевая программа "Развитие системы оказания паллиативной медицинской помощи" (далее - Программа) разработана во исполнение подпункта "в" пункта 3 и подпункта "б" пункта 4 перечня поручений от 28 декабря 2017 г. </w:t>
      </w:r>
      <w:r w:rsidRPr="00033430">
        <w:rPr>
          <w:rFonts w:ascii="Liberation Serif" w:hAnsi="Liberation Serif"/>
          <w:sz w:val="28"/>
          <w:szCs w:val="28"/>
        </w:rPr>
        <w:t>N</w:t>
      </w:r>
      <w:r w:rsidRPr="00033430">
        <w:rPr>
          <w:rFonts w:ascii="Liberation Serif" w:hAnsi="Liberation Serif"/>
          <w:sz w:val="28"/>
          <w:szCs w:val="28"/>
          <w:lang w:val="ru-RU"/>
        </w:rPr>
        <w:t xml:space="preserve"> Пр-2713 по итогам пресс-конференции Президента Российской Федерации 14 декабря 2017 г., указания Президента Российской </w:t>
      </w:r>
      <w:hyperlink r:id="rId77">
        <w:r w:rsidRPr="00033430">
          <w:rPr>
            <w:rFonts w:ascii="Liberation Serif" w:hAnsi="Liberation Serif"/>
            <w:sz w:val="28"/>
            <w:szCs w:val="28"/>
            <w:lang w:val="ru-RU"/>
          </w:rPr>
          <w:t>Федерации</w:t>
        </w:r>
      </w:hyperlink>
      <w:hyperlink r:id="rId78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79">
        <w:r w:rsidRPr="00033430">
          <w:rPr>
            <w:rFonts w:ascii="Liberation Serif" w:hAnsi="Liberation Serif"/>
            <w:sz w:val="28"/>
            <w:szCs w:val="28"/>
            <w:lang w:val="ru-RU"/>
          </w:rPr>
          <w:t>от</w:t>
        </w:r>
      </w:hyperlink>
      <w:hyperlink r:id="rId80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31 </w:t>
        </w:r>
      </w:hyperlink>
      <w:hyperlink r:id="rId81">
        <w:r w:rsidRPr="00033430">
          <w:rPr>
            <w:rFonts w:ascii="Liberation Serif" w:hAnsi="Liberation Serif"/>
            <w:sz w:val="28"/>
            <w:szCs w:val="28"/>
            <w:lang w:val="ru-RU"/>
          </w:rPr>
          <w:t>мая</w:t>
        </w:r>
      </w:hyperlink>
      <w:hyperlink r:id="rId82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2018 </w:t>
        </w:r>
      </w:hyperlink>
      <w:hyperlink r:id="rId83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г. </w:t>
        </w:r>
        <w:r w:rsidRPr="00033430">
          <w:rPr>
            <w:rFonts w:ascii="Liberation Serif" w:hAnsi="Liberation Serif"/>
            <w:sz w:val="28"/>
            <w:szCs w:val="28"/>
          </w:rPr>
          <w:t>N</w:t>
        </w:r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Пр</w:t>
        </w:r>
      </w:hyperlink>
      <w:hyperlink r:id="rId84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-925 </w:t>
        </w:r>
      </w:hyperlink>
      <w:hyperlink r:id="rId85">
        <w:r w:rsidRPr="00033430">
          <w:rPr>
            <w:rFonts w:ascii="Liberation Serif" w:hAnsi="Liberation Serif"/>
            <w:sz w:val="28"/>
            <w:szCs w:val="28"/>
            <w:lang w:val="ru-RU"/>
          </w:rPr>
          <w:t>и</w:t>
        </w:r>
      </w:hyperlink>
      <w:hyperlink r:id="rId86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87">
        <w:r w:rsidRPr="00033430">
          <w:rPr>
            <w:rFonts w:ascii="Liberation Serif" w:hAnsi="Liberation Serif"/>
            <w:sz w:val="28"/>
            <w:szCs w:val="28"/>
            <w:lang w:val="ru-RU"/>
          </w:rPr>
          <w:t>в</w:t>
        </w:r>
      </w:hyperlink>
      <w:hyperlink r:id="rId88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89">
        <w:r w:rsidRPr="00033430">
          <w:rPr>
            <w:rFonts w:ascii="Liberation Serif" w:hAnsi="Liberation Serif"/>
            <w:sz w:val="28"/>
            <w:szCs w:val="28"/>
            <w:lang w:val="ru-RU"/>
          </w:rPr>
          <w:t>целях</w:t>
        </w:r>
      </w:hyperlink>
      <w:hyperlink r:id="rId90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91">
        <w:r w:rsidRPr="00033430">
          <w:rPr>
            <w:rFonts w:ascii="Liberation Serif" w:hAnsi="Liberation Serif"/>
            <w:sz w:val="28"/>
            <w:szCs w:val="28"/>
            <w:lang w:val="ru-RU"/>
          </w:rPr>
          <w:t>реализации</w:t>
        </w:r>
      </w:hyperlink>
      <w:hyperlink r:id="rId92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93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государственной программы</w:t>
        </w:r>
      </w:hyperlink>
      <w:hyperlink r:id="rId94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95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Российской</w:t>
        </w:r>
      </w:hyperlink>
      <w:hyperlink r:id="rId96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97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Федерации</w:t>
        </w:r>
      </w:hyperlink>
      <w:hyperlink r:id="rId98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"</w:t>
        </w:r>
      </w:hyperlink>
      <w:hyperlink r:id="rId99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Развитие</w:t>
        </w:r>
      </w:hyperlink>
      <w:hyperlink r:id="rId100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01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здравоохранения</w:t>
        </w:r>
      </w:hyperlink>
      <w:hyperlink r:id="rId102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"</w:t>
        </w:r>
      </w:hyperlink>
      <w:hyperlink r:id="rId103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, </w:t>
        </w:r>
      </w:hyperlink>
      <w:hyperlink r:id="rId104">
        <w:r w:rsidRPr="00033430">
          <w:rPr>
            <w:rFonts w:ascii="Liberation Serif" w:hAnsi="Liberation Serif"/>
            <w:sz w:val="28"/>
            <w:szCs w:val="28"/>
            <w:lang w:val="ru-RU"/>
          </w:rPr>
          <w:t>утвержденной</w:t>
        </w:r>
      </w:hyperlink>
      <w:hyperlink r:id="rId105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106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постановлением</w:t>
        </w:r>
      </w:hyperlink>
      <w:hyperlink r:id="rId107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08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Правительства</w:t>
        </w:r>
      </w:hyperlink>
      <w:hyperlink r:id="rId109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10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Российской</w:t>
        </w:r>
      </w:hyperlink>
      <w:hyperlink r:id="rId111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12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Федерации</w:t>
        </w:r>
      </w:hyperlink>
      <w:hyperlink r:id="rId113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14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от</w:t>
        </w:r>
      </w:hyperlink>
      <w:hyperlink r:id="rId115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16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26 </w:t>
        </w:r>
      </w:hyperlink>
      <w:hyperlink r:id="rId117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декабря 2017 г. </w:t>
        </w:r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</w:rPr>
          <w:t>N</w:t>
        </w:r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1640</w:t>
        </w:r>
      </w:hyperlink>
      <w:hyperlink r:id="rId118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(далее - Государственная программа).</w:t>
        </w:r>
      </w:hyperlink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Цель Программы: обеспечение доступности и качества оказания паллиативной медицинской помощи в амбулаторных условиях, в том числе на дому, в условиях дневного стационара и стационарных условиях;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повышение доступности и качества обезболивания при оказании паллиативной медицинской помощи лекарственными препаратами, в том числе содержащими наркотические средства и психотропные вещества.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Для достижения поставленных целей предполагается решение следующих задач: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повышение доступности и качества оказания паллиативной медицинской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помощи в субъектах Российской Федерации за счет улучшения материальнотехнической базы медицинских организаций, оказывающих паллиативную медицинскую помощь, в амбулаторных условиях, в том числе на дому, в условиях дневного стационара и стационарных условиях, повышение доступности и качества обезболивания при оказании паллиативной медицинской помощи лекарственными препаратами, в том числе содержащими наркотические средства и психотропные вещества;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оказание паллиативной медицинской помощи в медицинских организациях,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подведомственных федеральным органам исполнительной власти;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мониторинг оказания паллиативной медицинской помощи взрослым и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детям;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государственная поддержка отдельных общественных и иных некоммерческих организаций, осуществляющих оказание паллиативной медицинской помощи.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Цели и задачи Программы связаны с реализацией государственных программ субъектов Российской Федерации, содержащих мероприятия по развитию системы оказания паллиативной медицинской помощи, а также с развитием паллиативной помощи, оказываемой медицинскими организациями, подведомственными Минздраву России, и реализацией ведомственной целевой программы "Медико-санитарное обеспечение работников обслуживаемых организаций и населения обслуживаемых территорий".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lastRenderedPageBreak/>
        <w:t>Ответственным за достижение целей и задач Программы является Министерство здравоохранения Российской Федерации. Участником (соисполнителем) Программы является ФМБА России.</w:t>
      </w:r>
    </w:p>
    <w:p w:rsidR="00F0426C" w:rsidRPr="00033430" w:rsidRDefault="000A25F1" w:rsidP="00033430">
      <w:pPr>
        <w:pStyle w:val="1"/>
        <w:spacing w:after="275" w:line="276" w:lineRule="auto"/>
        <w:ind w:left="-5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</w:rPr>
        <w:t>II</w:t>
      </w:r>
      <w:r w:rsidRPr="00033430">
        <w:rPr>
          <w:rFonts w:ascii="Liberation Serif" w:hAnsi="Liberation Serif"/>
          <w:sz w:val="28"/>
          <w:szCs w:val="28"/>
          <w:lang w:val="ru-RU"/>
        </w:rPr>
        <w:t>. Ожидаемые результаты реализации Программы, целевые индикаторы</w:t>
      </w:r>
    </w:p>
    <w:p w:rsidR="00F0426C" w:rsidRPr="00033430" w:rsidRDefault="000A25F1" w:rsidP="00033430">
      <w:pPr>
        <w:spacing w:line="276" w:lineRule="auto"/>
        <w:ind w:left="-15" w:right="12" w:firstLine="288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Программа является одним из инструментов эффективной реализации государственной политики в сфере развития здравоохранения, обеспечивающих достижение к 2024 году целей, предусмотренных </w:t>
      </w:r>
      <w:hyperlink r:id="rId119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Государственной</w:t>
        </w:r>
      </w:hyperlink>
      <w:hyperlink r:id="rId120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21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программой</w:t>
        </w:r>
      </w:hyperlink>
      <w:hyperlink r:id="rId122">
        <w:r w:rsidRPr="00033430">
          <w:rPr>
            <w:rFonts w:ascii="Liberation Serif" w:hAnsi="Liberation Serif"/>
            <w:sz w:val="28"/>
            <w:szCs w:val="28"/>
            <w:lang w:val="ru-RU"/>
          </w:rPr>
          <w:t>,</w:t>
        </w:r>
      </w:hyperlink>
      <w:r w:rsidRPr="00033430">
        <w:rPr>
          <w:rFonts w:ascii="Liberation Serif" w:hAnsi="Liberation Serif"/>
          <w:sz w:val="28"/>
          <w:szCs w:val="28"/>
          <w:lang w:val="ru-RU"/>
        </w:rPr>
        <w:t xml:space="preserve"> включая снижение в 2024 году: смертности населения трудоспособного возраста до 350 случаев на 100 тыс. населения (цель </w:t>
      </w:r>
      <w:r w:rsidRPr="00033430">
        <w:rPr>
          <w:rFonts w:ascii="Liberation Serif" w:hAnsi="Liberation Serif"/>
          <w:sz w:val="28"/>
          <w:szCs w:val="28"/>
        </w:rPr>
        <w:t>N</w:t>
      </w:r>
      <w:r w:rsidRPr="00033430">
        <w:rPr>
          <w:rFonts w:ascii="Liberation Serif" w:hAnsi="Liberation Serif"/>
          <w:sz w:val="28"/>
          <w:szCs w:val="28"/>
          <w:lang w:val="ru-RU"/>
        </w:rPr>
        <w:t xml:space="preserve"> 1 </w:t>
      </w:r>
      <w:hyperlink r:id="rId123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Государственной</w:t>
        </w:r>
      </w:hyperlink>
      <w:hyperlink r:id="rId124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25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программы</w:t>
        </w:r>
      </w:hyperlink>
      <w:r w:rsidRPr="00033430">
        <w:rPr>
          <w:rFonts w:ascii="Liberation Serif" w:hAnsi="Liberation Serif"/>
          <w:sz w:val="28"/>
          <w:szCs w:val="28"/>
          <w:lang w:val="ru-RU"/>
        </w:rPr>
        <w:t xml:space="preserve">), снижение смертности от болезней системы кровообращения до 450 случаев на 100 тыс. населения (цель </w:t>
      </w:r>
      <w:r w:rsidRPr="00033430">
        <w:rPr>
          <w:rFonts w:ascii="Liberation Serif" w:hAnsi="Liberation Serif"/>
          <w:sz w:val="28"/>
          <w:szCs w:val="28"/>
        </w:rPr>
        <w:t>N</w:t>
      </w:r>
      <w:r w:rsidRPr="00033430">
        <w:rPr>
          <w:rFonts w:ascii="Liberation Serif" w:hAnsi="Liberation Serif"/>
          <w:sz w:val="28"/>
          <w:szCs w:val="28"/>
          <w:lang w:val="ru-RU"/>
        </w:rPr>
        <w:t xml:space="preserve"> 2 </w:t>
      </w:r>
      <w:hyperlink r:id="rId126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Государственной</w:t>
        </w:r>
      </w:hyperlink>
      <w:hyperlink r:id="rId127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28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программы</w:t>
        </w:r>
      </w:hyperlink>
      <w:hyperlink r:id="rId129">
        <w:r w:rsidRPr="00033430">
          <w:rPr>
            <w:rFonts w:ascii="Liberation Serif" w:hAnsi="Liberation Serif"/>
            <w:sz w:val="28"/>
            <w:szCs w:val="28"/>
            <w:lang w:val="ru-RU"/>
          </w:rPr>
          <w:t>)</w:t>
        </w:r>
      </w:hyperlink>
      <w:r w:rsidRPr="00033430">
        <w:rPr>
          <w:rFonts w:ascii="Liberation Serif" w:hAnsi="Liberation Serif"/>
          <w:sz w:val="28"/>
          <w:szCs w:val="28"/>
          <w:lang w:val="ru-RU"/>
        </w:rPr>
        <w:t xml:space="preserve">, снижение смертности от новообразований, в том числе от злокачественных до 185 случаев на 100 тыс. населения (цель </w:t>
      </w:r>
      <w:r w:rsidRPr="00033430">
        <w:rPr>
          <w:rFonts w:ascii="Liberation Serif" w:hAnsi="Liberation Serif"/>
          <w:sz w:val="28"/>
          <w:szCs w:val="28"/>
        </w:rPr>
        <w:t>N</w:t>
      </w:r>
      <w:r w:rsidRPr="00033430">
        <w:rPr>
          <w:rFonts w:ascii="Liberation Serif" w:hAnsi="Liberation Serif"/>
          <w:sz w:val="28"/>
          <w:szCs w:val="28"/>
          <w:lang w:val="ru-RU"/>
        </w:rPr>
        <w:t xml:space="preserve"> 3 </w:t>
      </w:r>
      <w:hyperlink r:id="rId130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Государственной</w:t>
        </w:r>
      </w:hyperlink>
      <w:hyperlink r:id="rId131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32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программы</w:t>
        </w:r>
      </w:hyperlink>
      <w:r w:rsidRPr="00033430">
        <w:rPr>
          <w:rFonts w:ascii="Liberation Serif" w:hAnsi="Liberation Serif"/>
          <w:sz w:val="28"/>
          <w:szCs w:val="28"/>
          <w:lang w:val="ru-RU"/>
        </w:rPr>
        <w:t xml:space="preserve">) и снижение младенческой смертности до 4,5 случая на 1 тыс. родившихся детей (цель </w:t>
      </w:r>
      <w:r w:rsidRPr="00033430">
        <w:rPr>
          <w:rFonts w:ascii="Liberation Serif" w:hAnsi="Liberation Serif"/>
          <w:sz w:val="28"/>
          <w:szCs w:val="28"/>
        </w:rPr>
        <w:t>N</w:t>
      </w:r>
      <w:r w:rsidRPr="00033430">
        <w:rPr>
          <w:rFonts w:ascii="Liberation Serif" w:hAnsi="Liberation Serif"/>
          <w:sz w:val="28"/>
          <w:szCs w:val="28"/>
          <w:lang w:val="ru-RU"/>
        </w:rPr>
        <w:t xml:space="preserve"> 4 </w:t>
      </w:r>
      <w:hyperlink r:id="rId133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Государственной программы</w:t>
        </w:r>
      </w:hyperlink>
      <w:hyperlink r:id="rId134">
        <w:r w:rsidRPr="00033430">
          <w:rPr>
            <w:rFonts w:ascii="Liberation Serif" w:hAnsi="Liberation Serif"/>
            <w:sz w:val="28"/>
            <w:szCs w:val="28"/>
            <w:lang w:val="ru-RU"/>
          </w:rPr>
          <w:t>)</w:t>
        </w:r>
      </w:hyperlink>
      <w:r w:rsidRPr="00033430">
        <w:rPr>
          <w:rFonts w:ascii="Liberation Serif" w:hAnsi="Liberation Serif"/>
          <w:sz w:val="28"/>
          <w:szCs w:val="28"/>
          <w:lang w:val="ru-RU"/>
        </w:rPr>
        <w:t>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Реализация Программы позволит обеспечить растущую потребность населения Российской Федерации в оказании паллиативной медицинской помощи.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Рост потребности в оказании паллиативной медицинской помощи тесно связан со старением населения и увеличением продолжительности жизни, а также реализацией мероприятий по снижению смертности от заболеваний системы кровообращений, в особенности от острых заболеваний и состояний, злокачественных заболеваний и младенческой смертности в рамках национального проекта "Здравоохранения".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Выполнение Программы обеспечивает реализацию стратегического направления отечественного здравоохранения по развитию амбулаторных и стационарозамещающих технологий со снижением нагрузки на стационарный сегмент оказания паллиативной медицинской помощи.</w:t>
      </w:r>
    </w:p>
    <w:p w:rsidR="00F0426C" w:rsidRPr="00033430" w:rsidRDefault="000A25F1" w:rsidP="00033430">
      <w:pPr>
        <w:spacing w:line="276" w:lineRule="auto"/>
        <w:ind w:left="-15" w:firstLine="384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В рамках Программы планируется увеличить число посещений с паллиативной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целью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врачей-специалистов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и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среднего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медицинского персонала (любых специальностей) на 10000 населения:</w:t>
      </w:r>
    </w:p>
    <w:p w:rsidR="00F0426C" w:rsidRPr="00033430" w:rsidRDefault="000A25F1" w:rsidP="00033430">
      <w:pPr>
        <w:spacing w:line="276" w:lineRule="auto"/>
        <w:ind w:left="394" w:right="4967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 2019 году - 100 на 10000 населения; в 2020 году - 120 на 10000 населения; в 2021 году - 140 на 10000 населения; в 2022 году - 160 на 10000 населения; в 2023 году - 180 на 10000 населения; в 2024 году - 200 на 10000 населения.</w:t>
      </w:r>
    </w:p>
    <w:p w:rsidR="00F0426C" w:rsidRPr="00033430" w:rsidRDefault="000A25F1" w:rsidP="00033430">
      <w:pPr>
        <w:spacing w:line="276" w:lineRule="auto"/>
        <w:ind w:left="-15" w:firstLine="384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lastRenderedPageBreak/>
        <w:t xml:space="preserve">Долю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посещений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выездных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патронажных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бригад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для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оказания паллиативной медицинской помощи в общем количестве посещений по паллиативной медицинской помощи в амбулаторных условиях предлагается увеличить:</w:t>
      </w:r>
    </w:p>
    <w:p w:rsidR="00F0426C" w:rsidRPr="00033430" w:rsidRDefault="000A25F1" w:rsidP="00033430">
      <w:pPr>
        <w:spacing w:line="276" w:lineRule="auto"/>
        <w:ind w:left="394" w:right="6501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 2019 году - 40 процентов; в 2020 году - 45 процентов; в 2021 году - 48 процентов; в 2022 году - 52 процента; в 2023 году - 56 процентов; в 2024 году - 60 процентов.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Увеличению подлежит показатель обеспеченности паллиативными койками на 10000 населения:</w:t>
      </w:r>
    </w:p>
    <w:p w:rsidR="00F0426C" w:rsidRPr="00033430" w:rsidRDefault="000A25F1" w:rsidP="00033430">
      <w:pPr>
        <w:spacing w:line="276" w:lineRule="auto"/>
        <w:ind w:left="394" w:right="5042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 2019 году - 0,89 на 10000 населения; в 2020 году - 0,9 на 10000 населения; в 2021 году - 0,92 на 10000 населения; в 2022 году - 0,95 на 10000 населения; в 2023 году - 0,97 на 10000 населения; в 2024 году - 1 на 10000 населения.</w:t>
      </w:r>
    </w:p>
    <w:p w:rsidR="00F0426C" w:rsidRPr="00033430" w:rsidRDefault="000A25F1" w:rsidP="00033430">
      <w:pPr>
        <w:spacing w:line="276" w:lineRule="auto"/>
        <w:ind w:left="-15" w:firstLine="384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В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рамках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Программы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предлагается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увеличить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полноту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выборки наркотических и психотропных лекарственных препаратов субъектами в рамках заявленных потребностей в соответствии с планом распределения наркотических средств и психотропных веществ:</w:t>
      </w:r>
    </w:p>
    <w:p w:rsidR="00F0426C" w:rsidRPr="00033430" w:rsidRDefault="000A25F1" w:rsidP="00033430">
      <w:pPr>
        <w:spacing w:line="276" w:lineRule="auto"/>
        <w:ind w:left="394" w:right="6349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 2019 году - 80 процентов; в 2020 году - 85 процентов; в 2021 году - 90 процентов; в 2022 году - 95 процентов; в 2023 году - 95 процентов; в 2024 году - 95 процентов.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Соответствие целевых индикаторов задачам Программы приведено в </w:t>
      </w:r>
      <w:hyperlink r:id="rId135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приложениях </w:t>
        </w:r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</w:rPr>
          <w:t>N</w:t>
        </w:r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1-3* к Программе</w:t>
        </w:r>
      </w:hyperlink>
      <w:hyperlink r:id="rId136">
        <w:r w:rsidRPr="00033430">
          <w:rPr>
            <w:rFonts w:ascii="Liberation Serif" w:hAnsi="Liberation Serif"/>
            <w:sz w:val="28"/>
            <w:szCs w:val="28"/>
            <w:lang w:val="ru-RU"/>
          </w:rPr>
          <w:t>.</w:t>
        </w:r>
      </w:hyperlink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________________</w:t>
      </w:r>
    </w:p>
    <w:p w:rsidR="00F0426C" w:rsidRPr="00033430" w:rsidRDefault="000A25F1" w:rsidP="00033430">
      <w:pPr>
        <w:spacing w:line="276" w:lineRule="auto"/>
        <w:ind w:left="490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* Приложение см. по ссылке. - Примечание изготовителя базы данных.</w:t>
      </w:r>
    </w:p>
    <w:p w:rsidR="00F0426C" w:rsidRPr="00033430" w:rsidRDefault="000A25F1" w:rsidP="00033430">
      <w:pPr>
        <w:pStyle w:val="1"/>
        <w:spacing w:after="275" w:line="276" w:lineRule="auto"/>
        <w:ind w:left="-5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</w:rPr>
        <w:t>III</w:t>
      </w:r>
      <w:r w:rsidRPr="00033430">
        <w:rPr>
          <w:rFonts w:ascii="Liberation Serif" w:hAnsi="Liberation Serif"/>
          <w:sz w:val="28"/>
          <w:szCs w:val="28"/>
          <w:lang w:val="ru-RU"/>
        </w:rPr>
        <w:t>. Перечень и описание программных мероприятий</w:t>
      </w:r>
    </w:p>
    <w:p w:rsidR="00F0426C" w:rsidRPr="00033430" w:rsidRDefault="000A25F1" w:rsidP="00033430">
      <w:pPr>
        <w:spacing w:line="276" w:lineRule="auto"/>
        <w:ind w:left="298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Программа реализуется в 2019-2024 годах.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lastRenderedPageBreak/>
        <w:t>Общий размер финансового обеспечения составляет 31572585,2</w:t>
      </w:r>
      <w:r w:rsidR="00EC38DB" w:rsidRPr="00033430">
        <w:rPr>
          <w:rFonts w:ascii="Liberation Serif" w:hAnsi="Liberation Serif"/>
          <w:noProof/>
          <w:sz w:val="28"/>
          <w:szCs w:val="28"/>
          <w:lang w:val="ru-RU" w:eastAsia="ru-RU"/>
        </w:rPr>
        <w:drawing>
          <wp:inline distT="0" distB="0" distL="0" distR="0">
            <wp:extent cx="132080" cy="281305"/>
            <wp:effectExtent l="0" t="0" r="1270" b="4445"/>
            <wp:docPr id="1" name="Picture 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430">
        <w:rPr>
          <w:rFonts w:ascii="Liberation Serif" w:hAnsi="Liberation Serif"/>
          <w:sz w:val="28"/>
          <w:szCs w:val="28"/>
          <w:lang w:val="ru-RU"/>
        </w:rPr>
        <w:t xml:space="preserve"> тыс. рублей, из которых общий размер средств федерального бюджета составляет 26520000,0 тыс. рублей, средств бюджетов субъектов Российской Федерации - 5052585,2 тыс. рублей, в том числе: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________________</w:t>
      </w:r>
    </w:p>
    <w:p w:rsidR="00F0426C" w:rsidRPr="00033430" w:rsidRDefault="00EC38DB" w:rsidP="00033430">
      <w:pPr>
        <w:spacing w:line="276" w:lineRule="auto"/>
        <w:ind w:left="490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noProof/>
          <w:sz w:val="28"/>
          <w:szCs w:val="28"/>
          <w:lang w:val="ru-RU" w:eastAsia="ru-RU"/>
        </w:rPr>
        <w:drawing>
          <wp:inline distT="0" distB="0" distL="0" distR="0">
            <wp:extent cx="132080" cy="281305"/>
            <wp:effectExtent l="0" t="0" r="1270" b="4445"/>
            <wp:docPr id="2" name="Picture 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5F1" w:rsidRPr="00033430">
        <w:rPr>
          <w:rFonts w:ascii="Liberation Serif" w:hAnsi="Liberation Serif"/>
          <w:sz w:val="28"/>
          <w:szCs w:val="28"/>
          <w:lang w:val="ru-RU"/>
        </w:rPr>
        <w:t xml:space="preserve"> Объем финансирования уточняется ежегодно.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2019 год - 5256903,2 тыс. рублей, в том числе средств федерального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бюджета - 4420000 тыс. рублей, средств бюджетов субъектов Российской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Федерации - 836903,2 тыс. рублей;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2020 год - 5263136,4 тыс. рублей, в том числе средств федерального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бюджета - 4419961,1 тыс. рублей, средств бюджетов субъектов Российской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Федерации - 843136,4 тыс. рублей;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2021 год - 5263136,4 тыс. рублей, в том числе средств федерального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бюджета - 4419848,4 тыс. рублей; средств бюджетов субъектов Российской Федерации - 843136,4 тыс. рублей;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2022 год - 5263136,4 тыс. рублей, в том числе средств федерального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бюджета - 4420629,1 тыс. рублей, средств бюджетов субъектов Российской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Федерации - 843136,4 тыс. рублей;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2023 год - 5263136,4 тыс. рублей, в том числе средств федерального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бюджета - 4420000 тыс. рублей, средств бюджетов субъектов Российской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Федерации - 843136,4 тыс. рублей;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на 2024 год - 5263136,4 тыс. рублей, в том числе средств федерального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бюджета - 4420000 тыс. рублей, средств бюджетов субъектов Российской Федерации - 843136,4 тыс. рублей.</w:t>
      </w:r>
    </w:p>
    <w:p w:rsidR="00F0426C" w:rsidRPr="00033430" w:rsidRDefault="000A25F1" w:rsidP="00033430">
      <w:pPr>
        <w:spacing w:line="276" w:lineRule="auto"/>
        <w:ind w:left="-15" w:right="-5" w:firstLine="37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Сроки реализации мероприятий Программы и направления расходования </w:t>
      </w:r>
      <w:hyperlink r:id="rId138">
        <w:r w:rsidRPr="00033430">
          <w:rPr>
            <w:rFonts w:ascii="Liberation Serif" w:hAnsi="Liberation Serif"/>
            <w:sz w:val="28"/>
            <w:szCs w:val="28"/>
            <w:lang w:val="ru-RU"/>
          </w:rPr>
          <w:t>средств</w:t>
        </w:r>
      </w:hyperlink>
      <w:hyperlink r:id="rId139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140">
        <w:r w:rsidRPr="00033430">
          <w:rPr>
            <w:rFonts w:ascii="Liberation Serif" w:hAnsi="Liberation Serif"/>
            <w:sz w:val="28"/>
            <w:szCs w:val="28"/>
            <w:lang w:val="ru-RU"/>
          </w:rPr>
          <w:t>приведены</w:t>
        </w:r>
      </w:hyperlink>
      <w:hyperlink r:id="rId141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142">
        <w:r w:rsidRPr="00033430">
          <w:rPr>
            <w:rFonts w:ascii="Liberation Serif" w:hAnsi="Liberation Serif"/>
            <w:sz w:val="28"/>
            <w:szCs w:val="28"/>
            <w:lang w:val="ru-RU"/>
          </w:rPr>
          <w:t>в</w:t>
        </w:r>
      </w:hyperlink>
      <w:hyperlink r:id="rId143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144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приложениях</w:t>
        </w:r>
      </w:hyperlink>
      <w:hyperlink r:id="rId145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46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</w:rPr>
          <w:t>N</w:t>
        </w:r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47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2* </w:t>
        </w:r>
      </w:hyperlink>
      <w:hyperlink r:id="rId148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"</w:t>
        </w:r>
      </w:hyperlink>
      <w:hyperlink r:id="rId149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Перечень</w:t>
        </w:r>
      </w:hyperlink>
      <w:hyperlink r:id="rId150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51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мероприятий </w:t>
        </w:r>
      </w:hyperlink>
      <w:hyperlink r:id="rId152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ведомственной</w:t>
        </w:r>
      </w:hyperlink>
      <w:hyperlink r:id="rId153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54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целевой</w:t>
        </w:r>
      </w:hyperlink>
      <w:hyperlink r:id="rId155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56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программы</w:t>
        </w:r>
      </w:hyperlink>
      <w:hyperlink r:id="rId157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(</w:t>
        </w:r>
      </w:hyperlink>
      <w:hyperlink r:id="rId158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ВЦП</w:t>
        </w:r>
      </w:hyperlink>
      <w:hyperlink r:id="rId159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)</w:t>
        </w:r>
      </w:hyperlink>
      <w:hyperlink r:id="rId160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161">
        <w:r w:rsidRPr="00033430">
          <w:rPr>
            <w:rFonts w:ascii="Liberation Serif" w:hAnsi="Liberation Serif"/>
            <w:sz w:val="28"/>
            <w:szCs w:val="28"/>
            <w:lang w:val="ru-RU"/>
          </w:rPr>
          <w:t>и</w:t>
        </w:r>
      </w:hyperlink>
      <w:hyperlink r:id="rId162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</w:t>
        </w:r>
      </w:hyperlink>
      <w:hyperlink r:id="rId163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</w:rPr>
          <w:t>N</w:t>
        </w:r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64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3* </w:t>
        </w:r>
      </w:hyperlink>
      <w:hyperlink r:id="rId165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"</w:t>
        </w:r>
      </w:hyperlink>
      <w:hyperlink r:id="rId166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Ресурсное</w:t>
        </w:r>
      </w:hyperlink>
      <w:hyperlink r:id="rId167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 xml:space="preserve"> </w:t>
        </w:r>
      </w:hyperlink>
      <w:hyperlink r:id="rId168">
        <w:r w:rsidRPr="00033430">
          <w:rPr>
            <w:rFonts w:ascii="Liberation Serif" w:hAnsi="Liberation Serif"/>
            <w:color w:val="0000EE"/>
            <w:sz w:val="28"/>
            <w:szCs w:val="28"/>
            <w:u w:val="single" w:color="0000EE"/>
            <w:lang w:val="ru-RU"/>
          </w:rPr>
          <w:t>обеспечение ведомственной целевой программы (ВЦП)"</w:t>
        </w:r>
      </w:hyperlink>
      <w:hyperlink r:id="rId169">
        <w:r w:rsidRPr="00033430">
          <w:rPr>
            <w:rFonts w:ascii="Liberation Serif" w:hAnsi="Liberation Serif"/>
            <w:sz w:val="28"/>
            <w:szCs w:val="28"/>
            <w:lang w:val="ru-RU"/>
          </w:rPr>
          <w:t xml:space="preserve"> к Программе соответственно.</w:t>
        </w:r>
      </w:hyperlink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________________</w:t>
      </w:r>
    </w:p>
    <w:p w:rsidR="00F0426C" w:rsidRPr="00033430" w:rsidRDefault="000A25F1" w:rsidP="00033430">
      <w:pPr>
        <w:spacing w:line="276" w:lineRule="auto"/>
        <w:ind w:left="394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* Приложение см. по ссылке. - Примечание изготовителя базы данных.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Достижение цели и решение поставленных задач в Программе осуществляются путем выполнения следующих взаимоувязанных по срокам реализации, ресурсам и источникам финансового обеспечения мероприятий Программы: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Для решения задачи 1 "Повышение доступности и качества оказания паллиативной медицинской помощи в субъектах Российской Федерации за счет улучшения материально-технической базы медицинских организаций, оказывающих паллиативную медицинскую помощь, в амбулаторных условиях, в том числе на дому, в условиях дневного стационара и стационарных условиях, повышение доступности и качества обезболивания при оказании паллиативной медицинской помощи лекарственными препаратами, в том числе содержащими наркотические средства и психотропные вещества" предусмотрена реализация следующего мероприятия: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выделение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Федерации, содержащих мероприятия по развитию системы оказания паллиативной медицинской помощи (далее - субсидия) на оснащение медицинских организаций, оказывающих паллиативную медицинскую помощь, в том числе медицинскими изделиями для использования на дому, и закупку лекарственных препаратов для обезболивания и лечения иных тягостных симптомов.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Для реализации задачи 2 "Оказание паллиативной медицинской помощи в медицинских организациях, подведомственных федеральным органам исполнительной власти" предусмотрена реализация следующих мероприятий: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оказание паллиативной медицинской помощи взрослым в федеральных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медицинских организациях, подведомственных Минздраву России, по государственному заданию;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оказание паллиативной медицинской помощи взрослым и детям в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федеральных медицинских организациях, подведомственных ФМБА России.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Для реализации задачи 3 "Мониторинг оказания паллиативной медицинской помощи взрослым и детям":</w:t>
      </w:r>
    </w:p>
    <w:p w:rsidR="00F0426C" w:rsidRPr="00033430" w:rsidRDefault="000A25F1" w:rsidP="00033430">
      <w:pPr>
        <w:tabs>
          <w:tab w:val="center" w:pos="1201"/>
          <w:tab w:val="center" w:pos="2949"/>
          <w:tab w:val="center" w:pos="4822"/>
          <w:tab w:val="center" w:pos="7639"/>
          <w:tab w:val="right" w:pos="10459"/>
        </w:tabs>
        <w:spacing w:line="276" w:lineRule="auto"/>
        <w:ind w:left="0" w:firstLine="0"/>
        <w:jc w:val="lef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eastAsia="Calibri" w:hAnsi="Liberation Serif" w:cs="Calibri"/>
          <w:sz w:val="28"/>
          <w:szCs w:val="28"/>
          <w:lang w:val="ru-RU"/>
        </w:rPr>
        <w:lastRenderedPageBreak/>
        <w:tab/>
      </w:r>
      <w:r w:rsidRPr="00033430">
        <w:rPr>
          <w:rFonts w:ascii="Liberation Serif" w:hAnsi="Liberation Serif"/>
          <w:sz w:val="28"/>
          <w:szCs w:val="28"/>
          <w:lang w:val="ru-RU"/>
        </w:rPr>
        <w:t xml:space="preserve">организация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работы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федерального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научно-практического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центра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паллиативной медицинской помощи на базе ФГАОУ ВО Первый МГМУ им.И.М.Сеченова Минздрава России.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Для реализации задачи 4 "Государственная поддержка отдельных общественных и иных некоммерческих организаций, осуществляющих оказание паллиативной медицинской помощи" предусмотрена реализация следующего мероприятия: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оказание государственной поддержки Автономной некоммерческой организации "Центральная клиническая больница Святителя Алексия,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Митрополита Московского Московской Патриархии Русской Православной Церкви" на обеспечение мероприятий, связанных с оказанием паллиативной медицинской помощи.</w:t>
      </w:r>
    </w:p>
    <w:p w:rsidR="00F0426C" w:rsidRPr="00033430" w:rsidRDefault="000A25F1" w:rsidP="00033430">
      <w:pPr>
        <w:spacing w:line="276" w:lineRule="auto"/>
        <w:ind w:left="-5" w:right="2000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b/>
          <w:sz w:val="28"/>
          <w:szCs w:val="28"/>
        </w:rPr>
        <w:t>IV</w:t>
      </w:r>
      <w:r w:rsidRPr="00033430">
        <w:rPr>
          <w:rFonts w:ascii="Liberation Serif" w:hAnsi="Liberation Serif"/>
          <w:b/>
          <w:sz w:val="28"/>
          <w:szCs w:val="28"/>
          <w:lang w:val="ru-RU"/>
        </w:rPr>
        <w:t>. Срок реализации ведомственной целевой программы "Развитие системы паллиативной медицинской помощи"</w:t>
      </w:r>
    </w:p>
    <w:p w:rsidR="00F0426C" w:rsidRPr="00033430" w:rsidRDefault="000A25F1" w:rsidP="00033430">
      <w:pPr>
        <w:spacing w:line="276" w:lineRule="auto"/>
        <w:ind w:left="298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Программа реализуется в 2019-2024 годах.</w:t>
      </w:r>
    </w:p>
    <w:p w:rsidR="00F0426C" w:rsidRPr="00033430" w:rsidRDefault="000A25F1" w:rsidP="00033430">
      <w:pPr>
        <w:pStyle w:val="1"/>
        <w:spacing w:after="275" w:line="276" w:lineRule="auto"/>
        <w:ind w:left="-5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</w:rPr>
        <w:t>V</w:t>
      </w:r>
      <w:r w:rsidRPr="00033430">
        <w:rPr>
          <w:rFonts w:ascii="Liberation Serif" w:hAnsi="Liberation Serif"/>
          <w:sz w:val="28"/>
          <w:szCs w:val="28"/>
          <w:lang w:val="ru-RU"/>
        </w:rPr>
        <w:t>. Система управления реализацией Программы</w:t>
      </w:r>
    </w:p>
    <w:p w:rsidR="00F0426C" w:rsidRPr="00033430" w:rsidRDefault="000A25F1" w:rsidP="00033430">
      <w:pPr>
        <w:spacing w:line="276" w:lineRule="auto"/>
        <w:ind w:left="-15" w:right="12" w:firstLine="288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Описание системы управления реализацией Программы включает в себя распределение полномочий и ответственности между Министерством здравоохранения Российской Федерации и ФМБА России.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Разработчиком Программы является Минздрав России, который осуществляет управление реализацией Программы:</w:t>
      </w:r>
    </w:p>
    <w:p w:rsidR="00F0426C" w:rsidRPr="00033430" w:rsidRDefault="000A25F1" w:rsidP="00033430">
      <w:pPr>
        <w:spacing w:line="276" w:lineRule="auto"/>
        <w:ind w:left="394" w:right="120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определяет формы и методы управления реализацией Программы; осуществляет планирование реализации мероприятий Программы; обеспечивает эффективное использование средств;</w:t>
      </w:r>
    </w:p>
    <w:p w:rsidR="00F0426C" w:rsidRPr="00033430" w:rsidRDefault="000A25F1" w:rsidP="00033430">
      <w:pPr>
        <w:spacing w:line="276" w:lineRule="auto"/>
        <w:ind w:left="394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проводит мониторинг эффективности реализации мероприятий Программы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и расходования бюджетных средств и формирует отчеты о ходе реализации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Программы;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размещает на официальном сайте Минздрава России в информационнотелекоммуникационной сети Интернет информацию о ходе и результатах реализации Программы;</w:t>
      </w:r>
    </w:p>
    <w:p w:rsidR="00F0426C" w:rsidRPr="00033430" w:rsidRDefault="000A25F1" w:rsidP="00033430">
      <w:pPr>
        <w:spacing w:line="276" w:lineRule="auto"/>
        <w:ind w:left="394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отвечает за обеспечение хода реализации Программы и достижение ее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lastRenderedPageBreak/>
        <w:t>конечных результатов;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подготавливает при необходимости предложения об уточнении мероприятий Программы на очередной финансовый год, уточняет затраты на реализацию мероприятий ведомственной целевой программы, а также механизм ее выполнения.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Участником Программы является Федеральное медико-биологическое агентство, которое: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несет ответственность за достижение показателей, характеризующих степень реализации мероприятий, за выполнение которых являются ответственными;</w:t>
      </w:r>
    </w:p>
    <w:p w:rsidR="00F0426C" w:rsidRPr="00033430" w:rsidRDefault="000A25F1" w:rsidP="00033430">
      <w:pPr>
        <w:spacing w:line="276" w:lineRule="auto"/>
        <w:ind w:left="394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обеспечивает эффективное использование средств, выделяемых на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реализацию мероприятий, ответственными за выполнение которых являются;</w:t>
      </w:r>
    </w:p>
    <w:p w:rsidR="00F0426C" w:rsidRPr="00033430" w:rsidRDefault="000A25F1" w:rsidP="00033430">
      <w:pPr>
        <w:spacing w:line="276" w:lineRule="auto"/>
        <w:ind w:left="394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представляет Минздраву России отчеты о ходе реализации мероприятий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ведомственной целевой программы;</w:t>
      </w:r>
    </w:p>
    <w:p w:rsidR="00F0426C" w:rsidRPr="00033430" w:rsidRDefault="000A25F1" w:rsidP="00033430">
      <w:pPr>
        <w:spacing w:line="276" w:lineRule="auto"/>
        <w:ind w:left="394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участвует в подготовке аналитических материалов о ходе работ по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реализации Программы, достигнутых результатах и эффективности использования финансовых средств.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Руководителем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Программы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является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 xml:space="preserve">заместитель </w:t>
      </w:r>
      <w:r w:rsidRPr="00033430">
        <w:rPr>
          <w:rFonts w:ascii="Liberation Serif" w:hAnsi="Liberation Serif"/>
          <w:sz w:val="28"/>
          <w:szCs w:val="28"/>
          <w:lang w:val="ru-RU"/>
        </w:rPr>
        <w:tab/>
        <w:t>Министра здравоохранения Российской Федерации.</w:t>
      </w:r>
    </w:p>
    <w:p w:rsidR="00F0426C" w:rsidRPr="00033430" w:rsidRDefault="000A25F1" w:rsidP="00033430">
      <w:pPr>
        <w:spacing w:line="276" w:lineRule="auto"/>
        <w:ind w:left="394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Руководитель Программы: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несет персональную ответственность за реализацию Программы и ее конечные результаты;</w:t>
      </w:r>
    </w:p>
    <w:p w:rsidR="00F0426C" w:rsidRPr="00033430" w:rsidRDefault="000A25F1" w:rsidP="00033430">
      <w:pPr>
        <w:spacing w:line="276" w:lineRule="auto"/>
        <w:ind w:left="394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определяет формы и методы управления реализацией Программы;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определяет порядок привлечения работников к выполнению мероприятий Программы и порядок оперативной корректировки планов - графиков реализации мероприятий Программы.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По инициативе руководителя Программы в Программу могут вноситься изменения.</w:t>
      </w:r>
    </w:p>
    <w:p w:rsidR="00F0426C" w:rsidRPr="00033430" w:rsidRDefault="000A25F1" w:rsidP="00033430">
      <w:pPr>
        <w:spacing w:line="276" w:lineRule="auto"/>
        <w:ind w:left="-15" w:right="12" w:firstLine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 xml:space="preserve">Оперативное сопровождение Программы возлагается на Департамент организации медицинской помощи и санаторно-курортного дела совместно с Департаментом лекарственного обеспечения и регулирования обращения медицинских изделий, </w:t>
      </w:r>
      <w:r w:rsidRPr="00033430">
        <w:rPr>
          <w:rFonts w:ascii="Liberation Serif" w:hAnsi="Liberation Serif"/>
          <w:sz w:val="28"/>
          <w:szCs w:val="28"/>
          <w:lang w:val="ru-RU"/>
        </w:rPr>
        <w:lastRenderedPageBreak/>
        <w:t>Департаментом медицинской помощи детям и службы родовспоможения, Финансово-экономическим департаментом Минздрава России (далее - Департаменты).</w:t>
      </w:r>
    </w:p>
    <w:p w:rsidR="00F0426C" w:rsidRPr="00033430" w:rsidRDefault="000A25F1" w:rsidP="00033430">
      <w:pPr>
        <w:spacing w:line="276" w:lineRule="auto"/>
        <w:ind w:left="394" w:right="12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Департаменты осуществляют следующие полномочия:</w:t>
      </w:r>
    </w:p>
    <w:p w:rsidR="00F0426C" w:rsidRPr="00033430" w:rsidRDefault="000A25F1" w:rsidP="00033430">
      <w:pPr>
        <w:spacing w:line="276" w:lineRule="auto"/>
        <w:ind w:right="13"/>
        <w:jc w:val="right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составление сводной аналитической отчетности о ходе реализации</w:t>
      </w:r>
    </w:p>
    <w:p w:rsidR="00F0426C" w:rsidRPr="00033430" w:rsidRDefault="000A25F1" w:rsidP="00033430">
      <w:pPr>
        <w:spacing w:line="276" w:lineRule="auto"/>
        <w:ind w:left="369" w:right="1989" w:hanging="384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Программы; анализ эффективности реализации мероприятий Программы.</w:t>
      </w:r>
    </w:p>
    <w:p w:rsidR="00F0426C" w:rsidRPr="00033430" w:rsidRDefault="000A25F1" w:rsidP="00033430">
      <w:pPr>
        <w:spacing w:line="276" w:lineRule="auto"/>
        <w:ind w:left="-5" w:right="4805"/>
        <w:rPr>
          <w:rFonts w:ascii="Liberation Serif" w:hAnsi="Liberation Serif"/>
          <w:sz w:val="28"/>
          <w:szCs w:val="28"/>
          <w:lang w:val="ru-RU"/>
        </w:rPr>
      </w:pPr>
      <w:r w:rsidRPr="00033430">
        <w:rPr>
          <w:rFonts w:ascii="Liberation Serif" w:hAnsi="Liberation Serif"/>
          <w:sz w:val="28"/>
          <w:szCs w:val="28"/>
          <w:lang w:val="ru-RU"/>
        </w:rPr>
        <w:t>Электронный текст документа подготовлен АО "Кодекс" и сверен по:</w:t>
      </w:r>
    </w:p>
    <w:p w:rsidR="00F0426C" w:rsidRPr="00033430" w:rsidRDefault="000A25F1" w:rsidP="00033430">
      <w:pPr>
        <w:spacing w:line="276" w:lineRule="auto"/>
        <w:ind w:left="-5" w:right="12"/>
        <w:rPr>
          <w:rFonts w:ascii="Liberation Serif" w:hAnsi="Liberation Serif"/>
          <w:sz w:val="28"/>
          <w:szCs w:val="28"/>
        </w:rPr>
      </w:pPr>
      <w:proofErr w:type="gramStart"/>
      <w:r w:rsidRPr="00033430">
        <w:rPr>
          <w:rFonts w:ascii="Liberation Serif" w:hAnsi="Liberation Serif"/>
          <w:sz w:val="28"/>
          <w:szCs w:val="28"/>
        </w:rPr>
        <w:t>рассылка</w:t>
      </w:r>
      <w:proofErr w:type="gramEnd"/>
    </w:p>
    <w:sectPr w:rsidR="00F0426C" w:rsidRPr="00033430">
      <w:pgSz w:w="11900" w:h="16840"/>
      <w:pgMar w:top="645" w:right="721" w:bottom="81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92F12"/>
    <w:multiLevelType w:val="hybridMultilevel"/>
    <w:tmpl w:val="120A6BD6"/>
    <w:lvl w:ilvl="0" w:tplc="5C1AA7D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AF4A40A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BA6C2A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9762E7C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E4AF986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E0E7E20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F1A9888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E6A5E9C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1FC1874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C"/>
    <w:rsid w:val="00033430"/>
    <w:rsid w:val="000A25F1"/>
    <w:rsid w:val="003E6543"/>
    <w:rsid w:val="00EC38DB"/>
    <w:rsid w:val="00F0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F141-8E98-4308-B9A3-C8DB0E9C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5" w:line="261" w:lineRule="auto"/>
      <w:ind w:left="10" w:hanging="10"/>
      <w:jc w:val="both"/>
    </w:pPr>
    <w:rPr>
      <w:rFonts w:ascii="Arial" w:eastAsia="Arial" w:hAnsi="Arial" w:cs="Arial"/>
      <w:color w:val="000000"/>
      <w:sz w:val="29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32" w:line="242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sz w:val="3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556183184" TargetMode="External"/><Relationship Id="rId21" Type="http://schemas.openxmlformats.org/officeDocument/2006/relationships/hyperlink" Target="http://docs.cntd.ru/document/901931428" TargetMode="External"/><Relationship Id="rId42" Type="http://schemas.openxmlformats.org/officeDocument/2006/relationships/hyperlink" Target="http://docs.cntd.ru/document/901931428" TargetMode="External"/><Relationship Id="rId63" Type="http://schemas.openxmlformats.org/officeDocument/2006/relationships/hyperlink" Target="http://docs.cntd.ru/document/556183184" TargetMode="External"/><Relationship Id="rId84" Type="http://schemas.openxmlformats.org/officeDocument/2006/relationships/hyperlink" Target="http://docs.cntd.ru/document/556183184" TargetMode="External"/><Relationship Id="rId138" Type="http://schemas.openxmlformats.org/officeDocument/2006/relationships/hyperlink" Target="http://docs.cntd.ru/document/445146464" TargetMode="External"/><Relationship Id="rId159" Type="http://schemas.openxmlformats.org/officeDocument/2006/relationships/hyperlink" Target="http://docs.cntd.ru/document/445146464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://docs.cntd.ru/document/556183184" TargetMode="External"/><Relationship Id="rId11" Type="http://schemas.openxmlformats.org/officeDocument/2006/relationships/hyperlink" Target="http://docs.cntd.ru/document/901931428" TargetMode="External"/><Relationship Id="rId32" Type="http://schemas.openxmlformats.org/officeDocument/2006/relationships/hyperlink" Target="http://docs.cntd.ru/document/901931428" TargetMode="External"/><Relationship Id="rId53" Type="http://schemas.openxmlformats.org/officeDocument/2006/relationships/hyperlink" Target="http://docs.cntd.ru/document/901931428" TargetMode="External"/><Relationship Id="rId74" Type="http://schemas.openxmlformats.org/officeDocument/2006/relationships/hyperlink" Target="http://docs.cntd.ru/document/556183184" TargetMode="External"/><Relationship Id="rId128" Type="http://schemas.openxmlformats.org/officeDocument/2006/relationships/hyperlink" Target="http://docs.cntd.ru/document/556183184" TargetMode="External"/><Relationship Id="rId149" Type="http://schemas.openxmlformats.org/officeDocument/2006/relationships/hyperlink" Target="http://docs.cntd.ru/document/445146464" TargetMode="External"/><Relationship Id="rId5" Type="http://schemas.openxmlformats.org/officeDocument/2006/relationships/hyperlink" Target="http://docs.cntd.ru/document/901931428" TargetMode="External"/><Relationship Id="rId95" Type="http://schemas.openxmlformats.org/officeDocument/2006/relationships/hyperlink" Target="http://docs.cntd.ru/document/556183184" TargetMode="External"/><Relationship Id="rId160" Type="http://schemas.openxmlformats.org/officeDocument/2006/relationships/hyperlink" Target="http://docs.cntd.ru/document/445146464" TargetMode="External"/><Relationship Id="rId22" Type="http://schemas.openxmlformats.org/officeDocument/2006/relationships/hyperlink" Target="http://docs.cntd.ru/document/901931428" TargetMode="External"/><Relationship Id="rId43" Type="http://schemas.openxmlformats.org/officeDocument/2006/relationships/hyperlink" Target="http://docs.cntd.ru/document/901931428" TargetMode="External"/><Relationship Id="rId64" Type="http://schemas.openxmlformats.org/officeDocument/2006/relationships/hyperlink" Target="http://docs.cntd.ru/document/556183184" TargetMode="External"/><Relationship Id="rId118" Type="http://schemas.openxmlformats.org/officeDocument/2006/relationships/hyperlink" Target="http://docs.cntd.ru/document/556183184" TargetMode="External"/><Relationship Id="rId139" Type="http://schemas.openxmlformats.org/officeDocument/2006/relationships/hyperlink" Target="http://docs.cntd.ru/document/445146464" TargetMode="External"/><Relationship Id="rId85" Type="http://schemas.openxmlformats.org/officeDocument/2006/relationships/hyperlink" Target="http://docs.cntd.ru/document/556183184" TargetMode="External"/><Relationship Id="rId150" Type="http://schemas.openxmlformats.org/officeDocument/2006/relationships/hyperlink" Target="http://docs.cntd.ru/document/445146464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docs.cntd.ru/document/901931428" TargetMode="External"/><Relationship Id="rId33" Type="http://schemas.openxmlformats.org/officeDocument/2006/relationships/hyperlink" Target="http://docs.cntd.ru/document/901931428" TargetMode="External"/><Relationship Id="rId108" Type="http://schemas.openxmlformats.org/officeDocument/2006/relationships/hyperlink" Target="http://docs.cntd.ru/document/556183184" TargetMode="External"/><Relationship Id="rId129" Type="http://schemas.openxmlformats.org/officeDocument/2006/relationships/hyperlink" Target="http://docs.cntd.ru/document/556183184" TargetMode="External"/><Relationship Id="rId54" Type="http://schemas.openxmlformats.org/officeDocument/2006/relationships/hyperlink" Target="http://docs.cntd.ru/document/556183184" TargetMode="External"/><Relationship Id="rId70" Type="http://schemas.openxmlformats.org/officeDocument/2006/relationships/hyperlink" Target="http://docs.cntd.ru/document/556183184" TargetMode="External"/><Relationship Id="rId75" Type="http://schemas.openxmlformats.org/officeDocument/2006/relationships/hyperlink" Target="http://docs.cntd.ru/document/556183184" TargetMode="External"/><Relationship Id="rId91" Type="http://schemas.openxmlformats.org/officeDocument/2006/relationships/hyperlink" Target="http://docs.cntd.ru/document/556183184" TargetMode="External"/><Relationship Id="rId96" Type="http://schemas.openxmlformats.org/officeDocument/2006/relationships/hyperlink" Target="http://docs.cntd.ru/document/556183184" TargetMode="External"/><Relationship Id="rId140" Type="http://schemas.openxmlformats.org/officeDocument/2006/relationships/hyperlink" Target="http://docs.cntd.ru/document/445146464" TargetMode="External"/><Relationship Id="rId145" Type="http://schemas.openxmlformats.org/officeDocument/2006/relationships/hyperlink" Target="http://docs.cntd.ru/document/445146464" TargetMode="External"/><Relationship Id="rId161" Type="http://schemas.openxmlformats.org/officeDocument/2006/relationships/hyperlink" Target="http://docs.cntd.ru/document/445146464" TargetMode="External"/><Relationship Id="rId166" Type="http://schemas.openxmlformats.org/officeDocument/2006/relationships/hyperlink" Target="http://docs.cntd.ru/document/4451464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31428" TargetMode="External"/><Relationship Id="rId23" Type="http://schemas.openxmlformats.org/officeDocument/2006/relationships/hyperlink" Target="http://docs.cntd.ru/document/901931428" TargetMode="External"/><Relationship Id="rId28" Type="http://schemas.openxmlformats.org/officeDocument/2006/relationships/hyperlink" Target="http://docs.cntd.ru/document/901931428" TargetMode="External"/><Relationship Id="rId49" Type="http://schemas.openxmlformats.org/officeDocument/2006/relationships/hyperlink" Target="http://docs.cntd.ru/document/901931428" TargetMode="External"/><Relationship Id="rId114" Type="http://schemas.openxmlformats.org/officeDocument/2006/relationships/hyperlink" Target="http://docs.cntd.ru/document/556183184" TargetMode="External"/><Relationship Id="rId119" Type="http://schemas.openxmlformats.org/officeDocument/2006/relationships/hyperlink" Target="http://docs.cntd.ru/document/556183184" TargetMode="External"/><Relationship Id="rId44" Type="http://schemas.openxmlformats.org/officeDocument/2006/relationships/hyperlink" Target="http://docs.cntd.ru/document/901931428" TargetMode="External"/><Relationship Id="rId60" Type="http://schemas.openxmlformats.org/officeDocument/2006/relationships/hyperlink" Target="http://docs.cntd.ru/document/556183184" TargetMode="External"/><Relationship Id="rId65" Type="http://schemas.openxmlformats.org/officeDocument/2006/relationships/hyperlink" Target="http://docs.cntd.ru/document/556183184" TargetMode="External"/><Relationship Id="rId81" Type="http://schemas.openxmlformats.org/officeDocument/2006/relationships/hyperlink" Target="http://docs.cntd.ru/document/556183184" TargetMode="External"/><Relationship Id="rId86" Type="http://schemas.openxmlformats.org/officeDocument/2006/relationships/hyperlink" Target="http://docs.cntd.ru/document/556183184" TargetMode="External"/><Relationship Id="rId130" Type="http://schemas.openxmlformats.org/officeDocument/2006/relationships/hyperlink" Target="http://docs.cntd.ru/document/556183184" TargetMode="External"/><Relationship Id="rId135" Type="http://schemas.openxmlformats.org/officeDocument/2006/relationships/hyperlink" Target="http://docs.cntd.ru/document/445146464" TargetMode="External"/><Relationship Id="rId151" Type="http://schemas.openxmlformats.org/officeDocument/2006/relationships/hyperlink" Target="http://docs.cntd.ru/document/445146464" TargetMode="External"/><Relationship Id="rId156" Type="http://schemas.openxmlformats.org/officeDocument/2006/relationships/hyperlink" Target="http://docs.cntd.ru/document/445146464" TargetMode="External"/><Relationship Id="rId13" Type="http://schemas.openxmlformats.org/officeDocument/2006/relationships/hyperlink" Target="http://docs.cntd.ru/document/901931428" TargetMode="External"/><Relationship Id="rId18" Type="http://schemas.openxmlformats.org/officeDocument/2006/relationships/hyperlink" Target="http://docs.cntd.ru/document/901931428" TargetMode="External"/><Relationship Id="rId39" Type="http://schemas.openxmlformats.org/officeDocument/2006/relationships/hyperlink" Target="http://docs.cntd.ru/document/901931428" TargetMode="External"/><Relationship Id="rId109" Type="http://schemas.openxmlformats.org/officeDocument/2006/relationships/hyperlink" Target="http://docs.cntd.ru/document/556183184" TargetMode="External"/><Relationship Id="rId34" Type="http://schemas.openxmlformats.org/officeDocument/2006/relationships/hyperlink" Target="http://docs.cntd.ru/document/901931428" TargetMode="External"/><Relationship Id="rId50" Type="http://schemas.openxmlformats.org/officeDocument/2006/relationships/hyperlink" Target="http://docs.cntd.ru/document/901931428" TargetMode="External"/><Relationship Id="rId55" Type="http://schemas.openxmlformats.org/officeDocument/2006/relationships/hyperlink" Target="http://docs.cntd.ru/document/556183184" TargetMode="External"/><Relationship Id="rId76" Type="http://schemas.openxmlformats.org/officeDocument/2006/relationships/image" Target="media/image1.jpeg"/><Relationship Id="rId97" Type="http://schemas.openxmlformats.org/officeDocument/2006/relationships/hyperlink" Target="http://docs.cntd.ru/document/556183184" TargetMode="External"/><Relationship Id="rId104" Type="http://schemas.openxmlformats.org/officeDocument/2006/relationships/hyperlink" Target="http://docs.cntd.ru/document/556183184" TargetMode="External"/><Relationship Id="rId120" Type="http://schemas.openxmlformats.org/officeDocument/2006/relationships/hyperlink" Target="http://docs.cntd.ru/document/556183184" TargetMode="External"/><Relationship Id="rId125" Type="http://schemas.openxmlformats.org/officeDocument/2006/relationships/hyperlink" Target="http://docs.cntd.ru/document/556183184" TargetMode="External"/><Relationship Id="rId141" Type="http://schemas.openxmlformats.org/officeDocument/2006/relationships/hyperlink" Target="http://docs.cntd.ru/document/445146464" TargetMode="External"/><Relationship Id="rId146" Type="http://schemas.openxmlformats.org/officeDocument/2006/relationships/hyperlink" Target="http://docs.cntd.ru/document/445146464" TargetMode="External"/><Relationship Id="rId167" Type="http://schemas.openxmlformats.org/officeDocument/2006/relationships/hyperlink" Target="http://docs.cntd.ru/document/445146464" TargetMode="External"/><Relationship Id="rId7" Type="http://schemas.openxmlformats.org/officeDocument/2006/relationships/hyperlink" Target="http://docs.cntd.ru/document/901931428" TargetMode="External"/><Relationship Id="rId71" Type="http://schemas.openxmlformats.org/officeDocument/2006/relationships/hyperlink" Target="http://docs.cntd.ru/document/556183184" TargetMode="External"/><Relationship Id="rId92" Type="http://schemas.openxmlformats.org/officeDocument/2006/relationships/hyperlink" Target="http://docs.cntd.ru/document/556183184" TargetMode="External"/><Relationship Id="rId162" Type="http://schemas.openxmlformats.org/officeDocument/2006/relationships/hyperlink" Target="http://docs.cntd.ru/document/445146464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1931428" TargetMode="External"/><Relationship Id="rId24" Type="http://schemas.openxmlformats.org/officeDocument/2006/relationships/hyperlink" Target="http://docs.cntd.ru/document/901931428" TargetMode="External"/><Relationship Id="rId40" Type="http://schemas.openxmlformats.org/officeDocument/2006/relationships/hyperlink" Target="http://docs.cntd.ru/document/901931428" TargetMode="External"/><Relationship Id="rId45" Type="http://schemas.openxmlformats.org/officeDocument/2006/relationships/hyperlink" Target="http://docs.cntd.ru/document/901931428" TargetMode="External"/><Relationship Id="rId66" Type="http://schemas.openxmlformats.org/officeDocument/2006/relationships/hyperlink" Target="http://docs.cntd.ru/document/556183184" TargetMode="External"/><Relationship Id="rId87" Type="http://schemas.openxmlformats.org/officeDocument/2006/relationships/hyperlink" Target="http://docs.cntd.ru/document/556183184" TargetMode="External"/><Relationship Id="rId110" Type="http://schemas.openxmlformats.org/officeDocument/2006/relationships/hyperlink" Target="http://docs.cntd.ru/document/556183184" TargetMode="External"/><Relationship Id="rId115" Type="http://schemas.openxmlformats.org/officeDocument/2006/relationships/hyperlink" Target="http://docs.cntd.ru/document/556183184" TargetMode="External"/><Relationship Id="rId131" Type="http://schemas.openxmlformats.org/officeDocument/2006/relationships/hyperlink" Target="http://docs.cntd.ru/document/556183184" TargetMode="External"/><Relationship Id="rId136" Type="http://schemas.openxmlformats.org/officeDocument/2006/relationships/hyperlink" Target="http://docs.cntd.ru/document/445146464" TargetMode="External"/><Relationship Id="rId157" Type="http://schemas.openxmlformats.org/officeDocument/2006/relationships/hyperlink" Target="http://docs.cntd.ru/document/445146464" TargetMode="External"/><Relationship Id="rId61" Type="http://schemas.openxmlformats.org/officeDocument/2006/relationships/hyperlink" Target="http://docs.cntd.ru/document/556183184" TargetMode="External"/><Relationship Id="rId82" Type="http://schemas.openxmlformats.org/officeDocument/2006/relationships/hyperlink" Target="http://docs.cntd.ru/document/556183184" TargetMode="External"/><Relationship Id="rId152" Type="http://schemas.openxmlformats.org/officeDocument/2006/relationships/hyperlink" Target="http://docs.cntd.ru/document/445146464" TargetMode="External"/><Relationship Id="rId19" Type="http://schemas.openxmlformats.org/officeDocument/2006/relationships/hyperlink" Target="http://docs.cntd.ru/document/901931428" TargetMode="External"/><Relationship Id="rId14" Type="http://schemas.openxmlformats.org/officeDocument/2006/relationships/hyperlink" Target="http://docs.cntd.ru/document/901931428" TargetMode="External"/><Relationship Id="rId30" Type="http://schemas.openxmlformats.org/officeDocument/2006/relationships/hyperlink" Target="http://docs.cntd.ru/document/901931428" TargetMode="External"/><Relationship Id="rId35" Type="http://schemas.openxmlformats.org/officeDocument/2006/relationships/hyperlink" Target="http://docs.cntd.ru/document/901931428" TargetMode="External"/><Relationship Id="rId56" Type="http://schemas.openxmlformats.org/officeDocument/2006/relationships/hyperlink" Target="http://docs.cntd.ru/document/556183184" TargetMode="External"/><Relationship Id="rId77" Type="http://schemas.openxmlformats.org/officeDocument/2006/relationships/hyperlink" Target="http://docs.cntd.ru/document/556183184" TargetMode="External"/><Relationship Id="rId100" Type="http://schemas.openxmlformats.org/officeDocument/2006/relationships/hyperlink" Target="http://docs.cntd.ru/document/556183184" TargetMode="External"/><Relationship Id="rId105" Type="http://schemas.openxmlformats.org/officeDocument/2006/relationships/hyperlink" Target="http://docs.cntd.ru/document/556183184" TargetMode="External"/><Relationship Id="rId126" Type="http://schemas.openxmlformats.org/officeDocument/2006/relationships/hyperlink" Target="http://docs.cntd.ru/document/556183184" TargetMode="External"/><Relationship Id="rId147" Type="http://schemas.openxmlformats.org/officeDocument/2006/relationships/hyperlink" Target="http://docs.cntd.ru/document/445146464" TargetMode="External"/><Relationship Id="rId168" Type="http://schemas.openxmlformats.org/officeDocument/2006/relationships/hyperlink" Target="http://docs.cntd.ru/document/445146464" TargetMode="External"/><Relationship Id="rId8" Type="http://schemas.openxmlformats.org/officeDocument/2006/relationships/hyperlink" Target="http://docs.cntd.ru/document/901931428" TargetMode="External"/><Relationship Id="rId51" Type="http://schemas.openxmlformats.org/officeDocument/2006/relationships/hyperlink" Target="http://docs.cntd.ru/document/901931428" TargetMode="External"/><Relationship Id="rId72" Type="http://schemas.openxmlformats.org/officeDocument/2006/relationships/hyperlink" Target="http://docs.cntd.ru/document/556183184" TargetMode="External"/><Relationship Id="rId93" Type="http://schemas.openxmlformats.org/officeDocument/2006/relationships/hyperlink" Target="http://docs.cntd.ru/document/556183184" TargetMode="External"/><Relationship Id="rId98" Type="http://schemas.openxmlformats.org/officeDocument/2006/relationships/hyperlink" Target="http://docs.cntd.ru/document/556183184" TargetMode="External"/><Relationship Id="rId121" Type="http://schemas.openxmlformats.org/officeDocument/2006/relationships/hyperlink" Target="http://docs.cntd.ru/document/556183184" TargetMode="External"/><Relationship Id="rId142" Type="http://schemas.openxmlformats.org/officeDocument/2006/relationships/hyperlink" Target="http://docs.cntd.ru/document/445146464" TargetMode="External"/><Relationship Id="rId163" Type="http://schemas.openxmlformats.org/officeDocument/2006/relationships/hyperlink" Target="http://docs.cntd.ru/document/44514646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901931428" TargetMode="External"/><Relationship Id="rId46" Type="http://schemas.openxmlformats.org/officeDocument/2006/relationships/hyperlink" Target="http://docs.cntd.ru/document/901931428" TargetMode="External"/><Relationship Id="rId67" Type="http://schemas.openxmlformats.org/officeDocument/2006/relationships/hyperlink" Target="http://docs.cntd.ru/document/556183184" TargetMode="External"/><Relationship Id="rId116" Type="http://schemas.openxmlformats.org/officeDocument/2006/relationships/hyperlink" Target="http://docs.cntd.ru/document/556183184" TargetMode="External"/><Relationship Id="rId137" Type="http://schemas.openxmlformats.org/officeDocument/2006/relationships/image" Target="media/image2.jpeg"/><Relationship Id="rId158" Type="http://schemas.openxmlformats.org/officeDocument/2006/relationships/hyperlink" Target="http://docs.cntd.ru/document/445146464" TargetMode="External"/><Relationship Id="rId20" Type="http://schemas.openxmlformats.org/officeDocument/2006/relationships/hyperlink" Target="http://docs.cntd.ru/document/901931428" TargetMode="External"/><Relationship Id="rId41" Type="http://schemas.openxmlformats.org/officeDocument/2006/relationships/hyperlink" Target="http://docs.cntd.ru/document/901931428" TargetMode="External"/><Relationship Id="rId62" Type="http://schemas.openxmlformats.org/officeDocument/2006/relationships/hyperlink" Target="http://docs.cntd.ru/document/556183184" TargetMode="External"/><Relationship Id="rId83" Type="http://schemas.openxmlformats.org/officeDocument/2006/relationships/hyperlink" Target="http://docs.cntd.ru/document/556183184" TargetMode="External"/><Relationship Id="rId88" Type="http://schemas.openxmlformats.org/officeDocument/2006/relationships/hyperlink" Target="http://docs.cntd.ru/document/556183184" TargetMode="External"/><Relationship Id="rId111" Type="http://schemas.openxmlformats.org/officeDocument/2006/relationships/hyperlink" Target="http://docs.cntd.ru/document/556183184" TargetMode="External"/><Relationship Id="rId132" Type="http://schemas.openxmlformats.org/officeDocument/2006/relationships/hyperlink" Target="http://docs.cntd.ru/document/556183184" TargetMode="External"/><Relationship Id="rId153" Type="http://schemas.openxmlformats.org/officeDocument/2006/relationships/hyperlink" Target="http://docs.cntd.ru/document/445146464" TargetMode="External"/><Relationship Id="rId15" Type="http://schemas.openxmlformats.org/officeDocument/2006/relationships/hyperlink" Target="http://docs.cntd.ru/document/901931428" TargetMode="External"/><Relationship Id="rId36" Type="http://schemas.openxmlformats.org/officeDocument/2006/relationships/hyperlink" Target="http://docs.cntd.ru/document/901931428" TargetMode="External"/><Relationship Id="rId57" Type="http://schemas.openxmlformats.org/officeDocument/2006/relationships/hyperlink" Target="http://docs.cntd.ru/document/556183184" TargetMode="External"/><Relationship Id="rId106" Type="http://schemas.openxmlformats.org/officeDocument/2006/relationships/hyperlink" Target="http://docs.cntd.ru/document/556183184" TargetMode="External"/><Relationship Id="rId127" Type="http://schemas.openxmlformats.org/officeDocument/2006/relationships/hyperlink" Target="http://docs.cntd.ru/document/556183184" TargetMode="External"/><Relationship Id="rId10" Type="http://schemas.openxmlformats.org/officeDocument/2006/relationships/hyperlink" Target="http://docs.cntd.ru/document/901931428" TargetMode="External"/><Relationship Id="rId31" Type="http://schemas.openxmlformats.org/officeDocument/2006/relationships/hyperlink" Target="http://docs.cntd.ru/document/901931428" TargetMode="External"/><Relationship Id="rId52" Type="http://schemas.openxmlformats.org/officeDocument/2006/relationships/hyperlink" Target="http://docs.cntd.ru/document/901931428" TargetMode="External"/><Relationship Id="rId73" Type="http://schemas.openxmlformats.org/officeDocument/2006/relationships/hyperlink" Target="http://docs.cntd.ru/document/556183184" TargetMode="External"/><Relationship Id="rId78" Type="http://schemas.openxmlformats.org/officeDocument/2006/relationships/hyperlink" Target="http://docs.cntd.ru/document/556183184" TargetMode="External"/><Relationship Id="rId94" Type="http://schemas.openxmlformats.org/officeDocument/2006/relationships/hyperlink" Target="http://docs.cntd.ru/document/556183184" TargetMode="External"/><Relationship Id="rId99" Type="http://schemas.openxmlformats.org/officeDocument/2006/relationships/hyperlink" Target="http://docs.cntd.ru/document/556183184" TargetMode="External"/><Relationship Id="rId101" Type="http://schemas.openxmlformats.org/officeDocument/2006/relationships/hyperlink" Target="http://docs.cntd.ru/document/556183184" TargetMode="External"/><Relationship Id="rId122" Type="http://schemas.openxmlformats.org/officeDocument/2006/relationships/hyperlink" Target="http://docs.cntd.ru/document/556183184" TargetMode="External"/><Relationship Id="rId143" Type="http://schemas.openxmlformats.org/officeDocument/2006/relationships/hyperlink" Target="http://docs.cntd.ru/document/445146464" TargetMode="External"/><Relationship Id="rId148" Type="http://schemas.openxmlformats.org/officeDocument/2006/relationships/hyperlink" Target="http://docs.cntd.ru/document/445146464" TargetMode="External"/><Relationship Id="rId164" Type="http://schemas.openxmlformats.org/officeDocument/2006/relationships/hyperlink" Target="http://docs.cntd.ru/document/445146464" TargetMode="External"/><Relationship Id="rId169" Type="http://schemas.openxmlformats.org/officeDocument/2006/relationships/hyperlink" Target="http://docs.cntd.ru/document/4451464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31428" TargetMode="External"/><Relationship Id="rId26" Type="http://schemas.openxmlformats.org/officeDocument/2006/relationships/hyperlink" Target="http://docs.cntd.ru/document/901931428" TargetMode="External"/><Relationship Id="rId47" Type="http://schemas.openxmlformats.org/officeDocument/2006/relationships/hyperlink" Target="http://docs.cntd.ru/document/901931428" TargetMode="External"/><Relationship Id="rId68" Type="http://schemas.openxmlformats.org/officeDocument/2006/relationships/hyperlink" Target="http://docs.cntd.ru/document/556183184" TargetMode="External"/><Relationship Id="rId89" Type="http://schemas.openxmlformats.org/officeDocument/2006/relationships/hyperlink" Target="http://docs.cntd.ru/document/556183184" TargetMode="External"/><Relationship Id="rId112" Type="http://schemas.openxmlformats.org/officeDocument/2006/relationships/hyperlink" Target="http://docs.cntd.ru/document/556183184" TargetMode="External"/><Relationship Id="rId133" Type="http://schemas.openxmlformats.org/officeDocument/2006/relationships/hyperlink" Target="http://docs.cntd.ru/document/556183184" TargetMode="External"/><Relationship Id="rId154" Type="http://schemas.openxmlformats.org/officeDocument/2006/relationships/hyperlink" Target="http://docs.cntd.ru/document/445146464" TargetMode="External"/><Relationship Id="rId16" Type="http://schemas.openxmlformats.org/officeDocument/2006/relationships/hyperlink" Target="http://docs.cntd.ru/document/901931428" TargetMode="External"/><Relationship Id="rId37" Type="http://schemas.openxmlformats.org/officeDocument/2006/relationships/hyperlink" Target="http://docs.cntd.ru/document/901931428" TargetMode="External"/><Relationship Id="rId58" Type="http://schemas.openxmlformats.org/officeDocument/2006/relationships/hyperlink" Target="http://docs.cntd.ru/document/556183184" TargetMode="External"/><Relationship Id="rId79" Type="http://schemas.openxmlformats.org/officeDocument/2006/relationships/hyperlink" Target="http://docs.cntd.ru/document/556183184" TargetMode="External"/><Relationship Id="rId102" Type="http://schemas.openxmlformats.org/officeDocument/2006/relationships/hyperlink" Target="http://docs.cntd.ru/document/556183184" TargetMode="External"/><Relationship Id="rId123" Type="http://schemas.openxmlformats.org/officeDocument/2006/relationships/hyperlink" Target="http://docs.cntd.ru/document/556183184" TargetMode="External"/><Relationship Id="rId144" Type="http://schemas.openxmlformats.org/officeDocument/2006/relationships/hyperlink" Target="http://docs.cntd.ru/document/445146464" TargetMode="External"/><Relationship Id="rId90" Type="http://schemas.openxmlformats.org/officeDocument/2006/relationships/hyperlink" Target="http://docs.cntd.ru/document/556183184" TargetMode="External"/><Relationship Id="rId165" Type="http://schemas.openxmlformats.org/officeDocument/2006/relationships/hyperlink" Target="http://docs.cntd.ru/document/445146464" TargetMode="External"/><Relationship Id="rId27" Type="http://schemas.openxmlformats.org/officeDocument/2006/relationships/hyperlink" Target="http://docs.cntd.ru/document/901931428" TargetMode="External"/><Relationship Id="rId48" Type="http://schemas.openxmlformats.org/officeDocument/2006/relationships/hyperlink" Target="http://docs.cntd.ru/document/901931428" TargetMode="External"/><Relationship Id="rId69" Type="http://schemas.openxmlformats.org/officeDocument/2006/relationships/hyperlink" Target="http://docs.cntd.ru/document/556183184" TargetMode="External"/><Relationship Id="rId113" Type="http://schemas.openxmlformats.org/officeDocument/2006/relationships/hyperlink" Target="http://docs.cntd.ru/document/556183184" TargetMode="External"/><Relationship Id="rId134" Type="http://schemas.openxmlformats.org/officeDocument/2006/relationships/hyperlink" Target="http://docs.cntd.ru/document/556183184" TargetMode="External"/><Relationship Id="rId80" Type="http://schemas.openxmlformats.org/officeDocument/2006/relationships/hyperlink" Target="http://docs.cntd.ru/document/556183184" TargetMode="External"/><Relationship Id="rId155" Type="http://schemas.openxmlformats.org/officeDocument/2006/relationships/hyperlink" Target="http://docs.cntd.ru/document/445146464" TargetMode="External"/><Relationship Id="rId17" Type="http://schemas.openxmlformats.org/officeDocument/2006/relationships/hyperlink" Target="http://docs.cntd.ru/document/901931428" TargetMode="External"/><Relationship Id="rId38" Type="http://schemas.openxmlformats.org/officeDocument/2006/relationships/hyperlink" Target="http://docs.cntd.ru/document/901931428" TargetMode="External"/><Relationship Id="rId59" Type="http://schemas.openxmlformats.org/officeDocument/2006/relationships/hyperlink" Target="http://docs.cntd.ru/document/556183184" TargetMode="External"/><Relationship Id="rId103" Type="http://schemas.openxmlformats.org/officeDocument/2006/relationships/hyperlink" Target="http://docs.cntd.ru/document/556183184" TargetMode="External"/><Relationship Id="rId124" Type="http://schemas.openxmlformats.org/officeDocument/2006/relationships/hyperlink" Target="http://docs.cntd.ru/document/556183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4286</Words>
  <Characters>24432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28661</CharactersWithSpaces>
  <SharedDoc>false</SharedDoc>
  <HLinks>
    <vt:vector size="978" baseType="variant">
      <vt:variant>
        <vt:i4>7012471</vt:i4>
      </vt:variant>
      <vt:variant>
        <vt:i4>486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483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480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477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474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471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468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465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453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450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447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444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441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438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435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432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429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426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423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420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417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414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411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408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405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399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396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393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390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7012471</vt:i4>
      </vt:variant>
      <vt:variant>
        <vt:i4>387</vt:i4>
      </vt:variant>
      <vt:variant>
        <vt:i4>0</vt:i4>
      </vt:variant>
      <vt:variant>
        <vt:i4>5</vt:i4>
      </vt:variant>
      <vt:variant>
        <vt:lpwstr>http://docs.cntd.ru/document/445146464</vt:lpwstr>
      </vt:variant>
      <vt:variant>
        <vt:lpwstr/>
      </vt:variant>
      <vt:variant>
        <vt:i4>6291581</vt:i4>
      </vt:variant>
      <vt:variant>
        <vt:i4>384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381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378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375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372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369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366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363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360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357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354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321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318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315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300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291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282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273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270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267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261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258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249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246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243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240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237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6291581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http://docs.cntd.ru/document/556183184</vt:lpwstr>
      </vt:variant>
      <vt:variant>
        <vt:lpwstr/>
      </vt:variant>
      <vt:variant>
        <vt:i4>6881400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http://docs.cntd.ru/document/901931428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Кузьмина Ирина Владимировна</cp:lastModifiedBy>
  <cp:revision>3</cp:revision>
  <dcterms:created xsi:type="dcterms:W3CDTF">2021-07-28T05:46:00Z</dcterms:created>
  <dcterms:modified xsi:type="dcterms:W3CDTF">2021-07-28T05:51:00Z</dcterms:modified>
</cp:coreProperties>
</file>